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188C" w:rsidRPr="00AD7457" w:rsidRDefault="00E544CD" w:rsidP="002260CC">
      <w:pPr>
        <w:pStyle w:val="Nadpis1"/>
      </w:pPr>
      <w:r w:rsidRPr="00AD7457">
        <w:t xml:space="preserve">Minutes of the ALLEGRO </w:t>
      </w:r>
      <w:r w:rsidR="00755B80" w:rsidRPr="00AD7457">
        <w:t>9</w:t>
      </w:r>
      <w:r w:rsidR="00C40CF3" w:rsidRPr="00AD7457">
        <w:rPr>
          <w:vertAlign w:val="superscript"/>
        </w:rPr>
        <w:t>th</w:t>
      </w:r>
      <w:r w:rsidRPr="00AD7457">
        <w:t xml:space="preserve"> </w:t>
      </w:r>
      <w:r w:rsidR="00DE188C" w:rsidRPr="00AD7457">
        <w:t>Project Coordination Team meeting</w:t>
      </w:r>
    </w:p>
    <w:p w:rsidR="00DE188C" w:rsidRPr="00AD7457" w:rsidRDefault="00DE188C" w:rsidP="00DE188C">
      <w:pPr>
        <w:jc w:val="center"/>
        <w:rPr>
          <w:rFonts w:cs="Arial"/>
          <w:lang w:val="en-US"/>
        </w:rPr>
      </w:pPr>
    </w:p>
    <w:p w:rsidR="0080531C" w:rsidRPr="00AD7457" w:rsidRDefault="00755B80" w:rsidP="0080531C">
      <w:pPr>
        <w:jc w:val="center"/>
        <w:rPr>
          <w:rFonts w:eastAsia="Calibri" w:cs="Arial"/>
          <w:b/>
          <w:bCs/>
          <w:lang w:val="en-US"/>
        </w:rPr>
      </w:pPr>
      <w:r w:rsidRPr="00AD7457">
        <w:rPr>
          <w:rFonts w:eastAsia="Calibri" w:cs="Arial"/>
          <w:b/>
          <w:bCs/>
          <w:lang w:val="en-US"/>
        </w:rPr>
        <w:t>June</w:t>
      </w:r>
      <w:r w:rsidR="000619BC" w:rsidRPr="00AD7457">
        <w:rPr>
          <w:rFonts w:eastAsia="Calibri" w:cs="Arial"/>
          <w:b/>
          <w:bCs/>
          <w:lang w:val="en-US"/>
        </w:rPr>
        <w:t xml:space="preserve"> 2</w:t>
      </w:r>
      <w:r w:rsidRPr="00AD7457">
        <w:rPr>
          <w:rFonts w:eastAsia="Calibri" w:cs="Arial"/>
          <w:b/>
          <w:bCs/>
          <w:lang w:val="en-US"/>
        </w:rPr>
        <w:t>5-26</w:t>
      </w:r>
      <w:r w:rsidR="000619BC" w:rsidRPr="00AD7457">
        <w:rPr>
          <w:rFonts w:eastAsia="Calibri" w:cs="Arial"/>
          <w:b/>
          <w:bCs/>
          <w:lang w:val="en-US"/>
        </w:rPr>
        <w:t>, 2018</w:t>
      </w:r>
    </w:p>
    <w:p w:rsidR="0080531C" w:rsidRPr="00AD7457" w:rsidRDefault="0080531C" w:rsidP="0080531C">
      <w:pPr>
        <w:jc w:val="center"/>
        <w:rPr>
          <w:rFonts w:eastAsia="Calibri" w:cs="Arial"/>
          <w:bCs/>
          <w:sz w:val="18"/>
          <w:szCs w:val="18"/>
          <w:lang w:val="en-US"/>
        </w:rPr>
      </w:pPr>
    </w:p>
    <w:p w:rsidR="00755B80" w:rsidRPr="00AD7457" w:rsidRDefault="00755B80" w:rsidP="00755B80">
      <w:pPr>
        <w:jc w:val="center"/>
        <w:rPr>
          <w:rFonts w:eastAsia="Calibri" w:cs="Arial"/>
          <w:b/>
          <w:bCs/>
          <w:lang w:val="en-US"/>
        </w:rPr>
      </w:pPr>
      <w:r w:rsidRPr="00AD7457">
        <w:rPr>
          <w:rFonts w:eastAsia="Calibri" w:cs="Arial"/>
          <w:b/>
          <w:bCs/>
          <w:lang w:val="en-US"/>
        </w:rPr>
        <w:t>Budapest</w:t>
      </w:r>
    </w:p>
    <w:p w:rsidR="00755B80" w:rsidRPr="00AD7457" w:rsidRDefault="00755B80" w:rsidP="00755B80">
      <w:pPr>
        <w:jc w:val="center"/>
        <w:rPr>
          <w:rFonts w:eastAsia="Calibri" w:cs="Arial"/>
          <w:b/>
          <w:bCs/>
          <w:lang w:val="en-US"/>
        </w:rPr>
      </w:pPr>
      <w:proofErr w:type="spellStart"/>
      <w:r w:rsidRPr="00AD7457">
        <w:rPr>
          <w:rFonts w:eastAsia="Calibri" w:cs="Arial"/>
          <w:b/>
          <w:bCs/>
          <w:lang w:val="en-US"/>
        </w:rPr>
        <w:t>Danubius</w:t>
      </w:r>
      <w:proofErr w:type="spellEnd"/>
      <w:r w:rsidRPr="00AD7457">
        <w:rPr>
          <w:rFonts w:eastAsia="Calibri" w:cs="Arial"/>
          <w:b/>
          <w:bCs/>
          <w:lang w:val="en-US"/>
        </w:rPr>
        <w:t xml:space="preserve"> Hotel Flamenco</w:t>
      </w:r>
    </w:p>
    <w:p w:rsidR="00895E50" w:rsidRPr="00AD7457" w:rsidRDefault="00755B80" w:rsidP="00755B80">
      <w:pPr>
        <w:jc w:val="center"/>
        <w:rPr>
          <w:rFonts w:eastAsia="Calibri" w:cs="Arial"/>
          <w:b/>
          <w:bCs/>
          <w:lang w:val="en-US"/>
        </w:rPr>
      </w:pPr>
      <w:proofErr w:type="spellStart"/>
      <w:proofErr w:type="gramStart"/>
      <w:r w:rsidRPr="00AD7457">
        <w:rPr>
          <w:rFonts w:eastAsia="Calibri" w:cs="Arial"/>
          <w:b/>
          <w:bCs/>
          <w:lang w:val="en-US"/>
        </w:rPr>
        <w:t>Tas</w:t>
      </w:r>
      <w:proofErr w:type="spellEnd"/>
      <w:proofErr w:type="gramEnd"/>
      <w:r w:rsidRPr="00AD7457">
        <w:rPr>
          <w:rFonts w:eastAsia="Calibri" w:cs="Arial"/>
          <w:b/>
          <w:bCs/>
          <w:lang w:val="en-US"/>
        </w:rPr>
        <w:t xml:space="preserve"> </w:t>
      </w:r>
      <w:proofErr w:type="spellStart"/>
      <w:r w:rsidRPr="00AD7457">
        <w:rPr>
          <w:rFonts w:eastAsia="Calibri" w:cs="Arial"/>
          <w:b/>
          <w:bCs/>
          <w:lang w:val="en-US"/>
        </w:rPr>
        <w:t>vezér</w:t>
      </w:r>
      <w:proofErr w:type="spellEnd"/>
      <w:r w:rsidRPr="00AD7457">
        <w:rPr>
          <w:rFonts w:eastAsia="Calibri" w:cs="Arial"/>
          <w:b/>
          <w:bCs/>
          <w:lang w:val="en-US"/>
        </w:rPr>
        <w:t xml:space="preserve"> </w:t>
      </w:r>
      <w:proofErr w:type="spellStart"/>
      <w:r w:rsidRPr="00AD7457">
        <w:rPr>
          <w:rFonts w:eastAsia="Calibri" w:cs="Arial"/>
          <w:b/>
          <w:bCs/>
          <w:lang w:val="en-US"/>
        </w:rPr>
        <w:t>utca</w:t>
      </w:r>
      <w:proofErr w:type="spellEnd"/>
      <w:r w:rsidRPr="00AD7457">
        <w:rPr>
          <w:rFonts w:eastAsia="Calibri" w:cs="Arial"/>
          <w:b/>
          <w:bCs/>
          <w:lang w:val="en-US"/>
        </w:rPr>
        <w:t xml:space="preserve"> 3-7, H-1113 Budapest, Hungary</w:t>
      </w:r>
    </w:p>
    <w:p w:rsidR="00895E50" w:rsidRPr="00AD7457" w:rsidRDefault="00895E50" w:rsidP="0080531C">
      <w:pPr>
        <w:jc w:val="center"/>
        <w:rPr>
          <w:rFonts w:eastAsia="Calibri" w:cs="Arial"/>
          <w:b/>
          <w:bCs/>
          <w:lang w:val="en-US"/>
        </w:rPr>
      </w:pPr>
      <w:r w:rsidRPr="00AD7457">
        <w:rPr>
          <w:rFonts w:eastAsia="Calibri" w:cs="Arial"/>
          <w:b/>
          <w:bCs/>
          <w:lang w:val="en-US"/>
        </w:rPr>
        <w:t xml:space="preserve">Version </w:t>
      </w:r>
      <w:r w:rsidR="00F50AF7">
        <w:rPr>
          <w:rFonts w:eastAsia="Calibri" w:cs="Arial"/>
          <w:b/>
          <w:bCs/>
          <w:lang w:val="en-US"/>
        </w:rPr>
        <w:t>0</w:t>
      </w:r>
    </w:p>
    <w:p w:rsidR="0037180D" w:rsidRDefault="00891400" w:rsidP="00E60459">
      <w:pPr>
        <w:spacing w:before="240"/>
      </w:pPr>
      <w:r w:rsidRPr="00AD7457">
        <w:rPr>
          <w:lang w:val="en-US"/>
        </w:rPr>
        <w:t>The meeting was attended by</w:t>
      </w:r>
      <w:r w:rsidR="00D9409C" w:rsidRPr="00AD7457">
        <w:rPr>
          <w:lang w:val="en-US"/>
        </w:rPr>
        <w:t>:</w:t>
      </w:r>
      <w:r w:rsidRPr="00AD7457">
        <w:rPr>
          <w:lang w:val="en-US"/>
        </w:rPr>
        <w:t xml:space="preserve"> </w:t>
      </w:r>
      <w:r w:rsidR="0083478F" w:rsidRPr="00AD7457">
        <w:rPr>
          <w:lang w:val="en-US"/>
        </w:rPr>
        <w:t xml:space="preserve"> </w:t>
      </w:r>
      <w:r w:rsidR="006E78A2" w:rsidRPr="00AD7457">
        <w:rPr>
          <w:lang w:val="en-US"/>
        </w:rPr>
        <w:t xml:space="preserve"> </w:t>
      </w:r>
      <w:r w:rsidR="00FF3B88" w:rsidRPr="00AD7457">
        <w:rPr>
          <w:lang w:val="en-US"/>
        </w:rPr>
        <w:br/>
      </w:r>
      <w:r w:rsidRPr="00AD7457">
        <w:rPr>
          <w:lang w:val="en-US"/>
        </w:rPr>
        <w:t>A</w:t>
      </w:r>
      <w:r w:rsidR="00C14392" w:rsidRPr="00AD7457">
        <w:rPr>
          <w:lang w:val="en-US"/>
        </w:rPr>
        <w:t>.</w:t>
      </w:r>
      <w:r w:rsidRPr="00AD7457">
        <w:rPr>
          <w:lang w:val="en-US"/>
        </w:rPr>
        <w:t xml:space="preserve"> Vasile</w:t>
      </w:r>
      <w:r w:rsidR="000E026B" w:rsidRPr="00AD7457">
        <w:rPr>
          <w:lang w:val="en-US"/>
        </w:rPr>
        <w:t xml:space="preserve">, D. Gallo </w:t>
      </w:r>
      <w:r w:rsidRPr="00AD7457">
        <w:rPr>
          <w:lang w:val="en-US"/>
        </w:rPr>
        <w:t xml:space="preserve">(CEA, France), </w:t>
      </w:r>
      <w:r w:rsidR="00FF3B88" w:rsidRPr="00AD7457">
        <w:rPr>
          <w:lang w:val="en-US"/>
        </w:rPr>
        <w:br/>
      </w:r>
      <w:r w:rsidRPr="00AD7457">
        <w:rPr>
          <w:lang w:val="en-US"/>
        </w:rPr>
        <w:t>L. B</w:t>
      </w:r>
      <w:r w:rsidR="008A6778" w:rsidRPr="00AD7457">
        <w:rPr>
          <w:lang w:val="en-US"/>
        </w:rPr>
        <w:t>ě</w:t>
      </w:r>
      <w:r w:rsidRPr="00AD7457">
        <w:rPr>
          <w:lang w:val="en-US"/>
        </w:rPr>
        <w:t>lovsk</w:t>
      </w:r>
      <w:r w:rsidR="008A6778" w:rsidRPr="00AD7457">
        <w:rPr>
          <w:lang w:val="en-US"/>
        </w:rPr>
        <w:t>ý</w:t>
      </w:r>
      <w:r w:rsidR="00AC1C08" w:rsidRPr="00AD7457">
        <w:rPr>
          <w:lang w:val="en-US"/>
        </w:rPr>
        <w:t>,</w:t>
      </w:r>
      <w:r w:rsidR="00CC0F71" w:rsidRPr="00AD7457">
        <w:rPr>
          <w:lang w:val="en-US"/>
        </w:rPr>
        <w:t xml:space="preserve"> P. V</w:t>
      </w:r>
      <w:r w:rsidR="0037180D">
        <w:rPr>
          <w:lang w:val="cs-CZ"/>
        </w:rPr>
        <w:t>á</w:t>
      </w:r>
      <w:r w:rsidR="00CC0F71" w:rsidRPr="00AD7457">
        <w:rPr>
          <w:lang w:val="en-US"/>
        </w:rPr>
        <w:t>cha</w:t>
      </w:r>
      <w:r w:rsidR="0037180D">
        <w:rPr>
          <w:lang w:val="en-US"/>
        </w:rPr>
        <w:t>, M. Gren,</w:t>
      </w:r>
      <w:r w:rsidR="00AC1C08" w:rsidRPr="00AD7457">
        <w:rPr>
          <w:lang w:val="en-US"/>
        </w:rPr>
        <w:t xml:space="preserve"> </w:t>
      </w:r>
      <w:r w:rsidR="00756193" w:rsidRPr="00AD7457">
        <w:rPr>
          <w:lang w:val="en-US"/>
        </w:rPr>
        <w:t xml:space="preserve"> </w:t>
      </w:r>
      <w:r w:rsidRPr="00AD7457">
        <w:rPr>
          <w:lang w:val="en-US"/>
        </w:rPr>
        <w:t>(ÚJV Řež, a.</w:t>
      </w:r>
      <w:r w:rsidR="008A6778" w:rsidRPr="00AD7457">
        <w:rPr>
          <w:lang w:val="en-US"/>
        </w:rPr>
        <w:t xml:space="preserve"> </w:t>
      </w:r>
      <w:r w:rsidRPr="00AD7457">
        <w:rPr>
          <w:lang w:val="en-US"/>
        </w:rPr>
        <w:t xml:space="preserve">s., Czech Republic), </w:t>
      </w:r>
      <w:r w:rsidR="00FF3B88" w:rsidRPr="00AD7457">
        <w:rPr>
          <w:lang w:val="en-US"/>
        </w:rPr>
        <w:br/>
      </w:r>
      <w:r w:rsidRPr="00AD7457">
        <w:rPr>
          <w:lang w:val="en-US"/>
        </w:rPr>
        <w:t>G. Mayer</w:t>
      </w:r>
      <w:r w:rsidR="00547502" w:rsidRPr="00AD7457">
        <w:rPr>
          <w:lang w:val="en-US"/>
        </w:rPr>
        <w:t>,</w:t>
      </w:r>
      <w:r w:rsidR="00755B80" w:rsidRPr="00AD7457">
        <w:rPr>
          <w:lang w:val="en-US"/>
        </w:rPr>
        <w:t xml:space="preserve"> Z. Hozer</w:t>
      </w:r>
      <w:r w:rsidR="000D72F1" w:rsidRPr="00AD7457">
        <w:rPr>
          <w:lang w:val="en-US"/>
        </w:rPr>
        <w:t xml:space="preserve">  </w:t>
      </w:r>
      <w:r w:rsidRPr="00AD7457">
        <w:rPr>
          <w:lang w:val="en-US"/>
        </w:rPr>
        <w:t xml:space="preserve">(MTA-EK, Hungary), </w:t>
      </w:r>
      <w:r w:rsidR="00FF3B88" w:rsidRPr="00AD7457">
        <w:rPr>
          <w:lang w:val="en-US"/>
        </w:rPr>
        <w:br/>
      </w:r>
      <w:r w:rsidR="002F06D9" w:rsidRPr="00AD7457">
        <w:rPr>
          <w:lang w:val="en-US"/>
        </w:rPr>
        <w:t>P</w:t>
      </w:r>
      <w:r w:rsidR="008217CF" w:rsidRPr="00AD7457">
        <w:rPr>
          <w:lang w:val="en-US"/>
        </w:rPr>
        <w:t>.</w:t>
      </w:r>
      <w:r w:rsidR="002F06D9" w:rsidRPr="00AD7457">
        <w:rPr>
          <w:lang w:val="en-US"/>
        </w:rPr>
        <w:t xml:space="preserve"> Ponya</w:t>
      </w:r>
      <w:r w:rsidR="00B069FD" w:rsidRPr="00AD7457">
        <w:rPr>
          <w:lang w:val="en-US"/>
        </w:rPr>
        <w:t>,</w:t>
      </w:r>
      <w:r w:rsidR="00077A1A" w:rsidRPr="00AD7457">
        <w:rPr>
          <w:lang w:val="en-US"/>
        </w:rPr>
        <w:t xml:space="preserve"> (BME</w:t>
      </w:r>
      <w:r w:rsidR="008217CF" w:rsidRPr="00AD7457">
        <w:rPr>
          <w:lang w:val="en-US"/>
        </w:rPr>
        <w:t>-NTI</w:t>
      </w:r>
      <w:r w:rsidR="00077A1A" w:rsidRPr="00AD7457">
        <w:rPr>
          <w:lang w:val="en-US"/>
        </w:rPr>
        <w:t>, Hungary)</w:t>
      </w:r>
      <w:r w:rsidR="002F06D9" w:rsidRPr="00AD7457">
        <w:rPr>
          <w:lang w:val="en-US"/>
        </w:rPr>
        <w:br/>
      </w:r>
      <w:r w:rsidR="0080531C" w:rsidRPr="00AD7457">
        <w:rPr>
          <w:lang w:val="en-US"/>
        </w:rPr>
        <w:t>J. Malesa</w:t>
      </w:r>
      <w:r w:rsidR="00DB1436" w:rsidRPr="00AD7457">
        <w:rPr>
          <w:lang w:val="en-US"/>
        </w:rPr>
        <w:t xml:space="preserve">, </w:t>
      </w:r>
      <w:r w:rsidRPr="00AD7457">
        <w:rPr>
          <w:lang w:val="en-US"/>
        </w:rPr>
        <w:t>(</w:t>
      </w:r>
      <w:r w:rsidR="00E4060E" w:rsidRPr="00AD7457">
        <w:rPr>
          <w:lang w:val="en-US"/>
        </w:rPr>
        <w:t xml:space="preserve">NCBJ, </w:t>
      </w:r>
      <w:r w:rsidRPr="00AD7457">
        <w:rPr>
          <w:lang w:val="en-US"/>
        </w:rPr>
        <w:t xml:space="preserve">Poland), </w:t>
      </w:r>
      <w:r w:rsidR="00FF3B88" w:rsidRPr="00AD7457">
        <w:rPr>
          <w:lang w:val="en-US"/>
        </w:rPr>
        <w:br/>
      </w:r>
      <w:r w:rsidRPr="00AD7457">
        <w:rPr>
          <w:lang w:val="en-US"/>
        </w:rPr>
        <w:t xml:space="preserve">B. Hatala, P. </w:t>
      </w:r>
      <w:r w:rsidR="00A2395A" w:rsidRPr="00AD7457">
        <w:rPr>
          <w:lang w:val="en-US"/>
        </w:rPr>
        <w:t>Dařílek</w:t>
      </w:r>
      <w:r w:rsidRPr="00AD7457">
        <w:rPr>
          <w:lang w:val="en-US"/>
        </w:rPr>
        <w:t xml:space="preserve">, </w:t>
      </w:r>
      <w:r w:rsidR="00A65ACE" w:rsidRPr="00AD7457">
        <w:rPr>
          <w:lang w:val="en-US"/>
        </w:rPr>
        <w:t>S. Bebjak</w:t>
      </w:r>
      <w:r w:rsidR="00547502" w:rsidRPr="00AD7457">
        <w:rPr>
          <w:lang w:val="en-US"/>
        </w:rPr>
        <w:t xml:space="preserve">, </w:t>
      </w:r>
      <w:r w:rsidRPr="00AD7457">
        <w:rPr>
          <w:lang w:val="en-US"/>
        </w:rPr>
        <w:t>B. Kvizda</w:t>
      </w:r>
      <w:r w:rsidR="001E3E8C" w:rsidRPr="00AD7457">
        <w:rPr>
          <w:lang w:val="en-US"/>
        </w:rPr>
        <w:t xml:space="preserve">, </w:t>
      </w:r>
      <w:r w:rsidR="00755B80" w:rsidRPr="00AD7457">
        <w:rPr>
          <w:lang w:val="en-US"/>
        </w:rPr>
        <w:t>M. Cvan</w:t>
      </w:r>
      <w:r w:rsidR="0037180D">
        <w:rPr>
          <w:lang w:val="en-US"/>
        </w:rPr>
        <w:t xml:space="preserve"> </w:t>
      </w:r>
      <w:r w:rsidRPr="00AD7457">
        <w:rPr>
          <w:lang w:val="en-US"/>
        </w:rPr>
        <w:t xml:space="preserve">(VUJE, a.s., </w:t>
      </w:r>
      <w:r w:rsidR="00FF3B88" w:rsidRPr="00AD7457">
        <w:rPr>
          <w:lang w:val="en-US"/>
        </w:rPr>
        <w:t>Slovak Republic</w:t>
      </w:r>
      <w:r w:rsidRPr="00AD7457">
        <w:rPr>
          <w:lang w:val="en-US"/>
        </w:rPr>
        <w:t>)</w:t>
      </w:r>
    </w:p>
    <w:p w:rsidR="000E026B" w:rsidRPr="00E60459" w:rsidRDefault="0037180D" w:rsidP="00E60459">
      <w:pPr>
        <w:spacing w:after="240"/>
      </w:pPr>
      <w:r>
        <w:t>O. Frýbort</w:t>
      </w:r>
      <w:r w:rsidR="00F50AF7" w:rsidRPr="00E60459">
        <w:t xml:space="preserve"> (C</w:t>
      </w:r>
      <w:r>
        <w:t>entrum výzkumu s.r.o., Czech republic</w:t>
      </w:r>
      <w:r w:rsidR="00F50AF7" w:rsidRPr="00E60459">
        <w:t>)</w:t>
      </w:r>
      <w:r w:rsidR="000E026B" w:rsidRPr="00E60459">
        <w:br/>
        <w:t>P</w:t>
      </w:r>
      <w:r>
        <w:t>.</w:t>
      </w:r>
      <w:r w:rsidR="000E026B" w:rsidRPr="00E60459">
        <w:t xml:space="preserve"> Sarkadi (GRS</w:t>
      </w:r>
      <w:r>
        <w:t>, Germany</w:t>
      </w:r>
      <w:r w:rsidR="000E026B" w:rsidRPr="00E60459">
        <w:t>)</w:t>
      </w:r>
    </w:p>
    <w:p w:rsidR="00662797" w:rsidRPr="00E60459" w:rsidRDefault="00662797" w:rsidP="00547502">
      <w:pPr>
        <w:spacing w:before="240" w:after="120"/>
      </w:pPr>
    </w:p>
    <w:p w:rsidR="00890769" w:rsidRPr="00AD7457" w:rsidRDefault="00F662C4" w:rsidP="002F06D9">
      <w:pPr>
        <w:spacing w:before="240" w:after="240"/>
        <w:rPr>
          <w:b/>
          <w:lang w:val="en-US"/>
        </w:rPr>
      </w:pPr>
      <w:r w:rsidRPr="00AD7457">
        <w:rPr>
          <w:b/>
          <w:lang w:val="en-US"/>
        </w:rPr>
        <w:t>Agenda</w:t>
      </w:r>
    </w:p>
    <w:tbl>
      <w:tblPr>
        <w:tblW w:w="9019" w:type="dxa"/>
        <w:tblInd w:w="2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9"/>
        <w:gridCol w:w="6050"/>
        <w:gridCol w:w="2140"/>
      </w:tblGrid>
      <w:tr w:rsidR="00755B80" w:rsidRPr="00AD7457" w:rsidTr="000D4D9F">
        <w:trPr>
          <w:trHeight w:val="413"/>
        </w:trPr>
        <w:tc>
          <w:tcPr>
            <w:tcW w:w="829" w:type="dxa"/>
            <w:shd w:val="clear" w:color="auto" w:fill="8DB3E2"/>
          </w:tcPr>
          <w:p w:rsidR="00755B80" w:rsidRPr="00AD7457" w:rsidRDefault="00755B80" w:rsidP="000D4D9F">
            <w:pPr>
              <w:spacing w:before="100" w:beforeAutospacing="1" w:after="100" w:afterAutospacing="1"/>
              <w:ind w:left="33" w:hanging="33"/>
              <w:rPr>
                <w:rFonts w:cs="Arial"/>
                <w:sz w:val="20"/>
                <w:szCs w:val="20"/>
                <w:lang w:val="en-US"/>
              </w:rPr>
            </w:pPr>
          </w:p>
        </w:tc>
        <w:tc>
          <w:tcPr>
            <w:tcW w:w="8190" w:type="dxa"/>
            <w:gridSpan w:val="2"/>
            <w:shd w:val="clear" w:color="auto" w:fill="8DB3E2"/>
            <w:vAlign w:val="center"/>
          </w:tcPr>
          <w:p w:rsidR="00755B80" w:rsidRPr="00AD7457" w:rsidRDefault="00755B80" w:rsidP="000D4D9F">
            <w:pPr>
              <w:spacing w:before="100" w:beforeAutospacing="1" w:after="100" w:afterAutospacing="1"/>
              <w:rPr>
                <w:rFonts w:cs="Arial"/>
                <w:b/>
                <w:sz w:val="20"/>
                <w:szCs w:val="20"/>
                <w:lang w:val="en-US"/>
              </w:rPr>
            </w:pPr>
            <w:r w:rsidRPr="00AD7457">
              <w:rPr>
                <w:rFonts w:cs="Arial"/>
                <w:b/>
                <w:sz w:val="20"/>
                <w:szCs w:val="20"/>
                <w:lang w:val="en-US"/>
              </w:rPr>
              <w:t>June 25, 2018, Monday</w:t>
            </w:r>
          </w:p>
        </w:tc>
      </w:tr>
      <w:tr w:rsidR="00755B80" w:rsidRPr="00AD7457" w:rsidTr="000D4D9F">
        <w:trPr>
          <w:trHeight w:val="371"/>
        </w:trPr>
        <w:tc>
          <w:tcPr>
            <w:tcW w:w="829" w:type="dxa"/>
            <w:vAlign w:val="center"/>
          </w:tcPr>
          <w:p w:rsidR="00755B80" w:rsidRPr="00AD7457" w:rsidRDefault="00755B80" w:rsidP="000D4D9F">
            <w:pPr>
              <w:spacing w:before="100" w:beforeAutospacing="1" w:after="100" w:afterAutospacing="1"/>
              <w:ind w:left="33" w:hanging="33"/>
              <w:jc w:val="center"/>
              <w:rPr>
                <w:rFonts w:cs="Arial"/>
                <w:sz w:val="20"/>
                <w:szCs w:val="20"/>
                <w:lang w:val="en-US"/>
              </w:rPr>
            </w:pPr>
            <w:r w:rsidRPr="00AD7457">
              <w:rPr>
                <w:rFonts w:cs="Arial"/>
                <w:sz w:val="20"/>
                <w:szCs w:val="20"/>
                <w:lang w:val="en-US"/>
              </w:rPr>
              <w:t>10:00</w:t>
            </w:r>
          </w:p>
        </w:tc>
        <w:tc>
          <w:tcPr>
            <w:tcW w:w="6050" w:type="dxa"/>
            <w:vAlign w:val="center"/>
          </w:tcPr>
          <w:p w:rsidR="00755B80" w:rsidRPr="00AD7457" w:rsidRDefault="00755B80" w:rsidP="000D4D9F">
            <w:pPr>
              <w:rPr>
                <w:rFonts w:cs="Arial"/>
                <w:sz w:val="20"/>
                <w:szCs w:val="20"/>
                <w:lang w:val="en-US"/>
              </w:rPr>
            </w:pPr>
            <w:r w:rsidRPr="00AD7457">
              <w:rPr>
                <w:rFonts w:cs="Arial"/>
                <w:sz w:val="20"/>
                <w:szCs w:val="20"/>
                <w:lang w:val="en-US"/>
              </w:rPr>
              <w:t>Welcome</w:t>
            </w:r>
          </w:p>
        </w:tc>
        <w:tc>
          <w:tcPr>
            <w:tcW w:w="2140" w:type="dxa"/>
            <w:vAlign w:val="center"/>
          </w:tcPr>
          <w:p w:rsidR="00755B80" w:rsidRPr="00AD7457" w:rsidRDefault="00755B80" w:rsidP="000D4D9F">
            <w:pPr>
              <w:spacing w:before="100" w:beforeAutospacing="1" w:after="100" w:afterAutospacing="1"/>
              <w:ind w:left="34"/>
              <w:rPr>
                <w:rFonts w:cs="Arial"/>
                <w:sz w:val="20"/>
                <w:szCs w:val="20"/>
                <w:lang w:val="en-US"/>
              </w:rPr>
            </w:pPr>
            <w:r w:rsidRPr="00AD7457">
              <w:rPr>
                <w:rFonts w:cs="Arial"/>
                <w:sz w:val="20"/>
                <w:szCs w:val="20"/>
                <w:lang w:val="en-US"/>
              </w:rPr>
              <w:t>B. Hatala</w:t>
            </w:r>
          </w:p>
        </w:tc>
      </w:tr>
      <w:tr w:rsidR="00755B80" w:rsidRPr="00AD7457" w:rsidTr="000D4D9F">
        <w:trPr>
          <w:trHeight w:val="371"/>
        </w:trPr>
        <w:tc>
          <w:tcPr>
            <w:tcW w:w="829" w:type="dxa"/>
            <w:vAlign w:val="center"/>
          </w:tcPr>
          <w:p w:rsidR="00755B80" w:rsidRPr="00AD7457" w:rsidRDefault="00755B80" w:rsidP="000D4D9F">
            <w:pPr>
              <w:spacing w:before="100" w:beforeAutospacing="1" w:after="100" w:afterAutospacing="1"/>
              <w:ind w:left="33" w:hanging="33"/>
              <w:jc w:val="center"/>
              <w:rPr>
                <w:rFonts w:cs="Arial"/>
                <w:sz w:val="20"/>
                <w:szCs w:val="20"/>
                <w:lang w:val="en-US"/>
              </w:rPr>
            </w:pPr>
            <w:r w:rsidRPr="00AD7457">
              <w:rPr>
                <w:rFonts w:cs="Arial"/>
                <w:sz w:val="20"/>
                <w:szCs w:val="20"/>
                <w:lang w:val="en-US"/>
              </w:rPr>
              <w:t>10:10</w:t>
            </w:r>
          </w:p>
        </w:tc>
        <w:tc>
          <w:tcPr>
            <w:tcW w:w="6050" w:type="dxa"/>
            <w:vAlign w:val="center"/>
          </w:tcPr>
          <w:p w:rsidR="00755B80" w:rsidRPr="00AD7457" w:rsidRDefault="00755B80" w:rsidP="000D4D9F">
            <w:pPr>
              <w:rPr>
                <w:rFonts w:cs="Arial"/>
                <w:sz w:val="20"/>
                <w:szCs w:val="20"/>
                <w:lang w:val="en-US"/>
              </w:rPr>
            </w:pPr>
            <w:r w:rsidRPr="00AD7457">
              <w:rPr>
                <w:rFonts w:cs="Arial"/>
                <w:sz w:val="20"/>
                <w:szCs w:val="20"/>
                <w:lang w:val="en-US"/>
              </w:rPr>
              <w:t>Approval of the Agenda</w:t>
            </w:r>
          </w:p>
        </w:tc>
        <w:tc>
          <w:tcPr>
            <w:tcW w:w="2140" w:type="dxa"/>
            <w:vAlign w:val="center"/>
          </w:tcPr>
          <w:p w:rsidR="00755B80" w:rsidRPr="00AD7457" w:rsidRDefault="00755B80" w:rsidP="000D4D9F">
            <w:pPr>
              <w:spacing w:before="100" w:beforeAutospacing="1" w:after="100" w:afterAutospacing="1"/>
              <w:ind w:left="34"/>
              <w:rPr>
                <w:rFonts w:cs="Arial"/>
                <w:sz w:val="20"/>
                <w:szCs w:val="20"/>
                <w:lang w:val="en-US"/>
              </w:rPr>
            </w:pPr>
            <w:r w:rsidRPr="00AD7457">
              <w:rPr>
                <w:rFonts w:cs="Arial"/>
                <w:sz w:val="20"/>
                <w:szCs w:val="20"/>
                <w:lang w:val="en-US"/>
              </w:rPr>
              <w:t>ALL</w:t>
            </w:r>
          </w:p>
        </w:tc>
      </w:tr>
      <w:tr w:rsidR="00755B80" w:rsidRPr="00AD7457" w:rsidTr="000D4D9F">
        <w:trPr>
          <w:trHeight w:val="397"/>
        </w:trPr>
        <w:tc>
          <w:tcPr>
            <w:tcW w:w="829" w:type="dxa"/>
            <w:vAlign w:val="center"/>
          </w:tcPr>
          <w:p w:rsidR="00755B80" w:rsidRPr="00AD7457" w:rsidRDefault="00755B80" w:rsidP="000D4D9F">
            <w:pPr>
              <w:spacing w:before="100" w:beforeAutospacing="1" w:after="100" w:afterAutospacing="1"/>
              <w:ind w:left="33" w:hanging="33"/>
              <w:jc w:val="center"/>
              <w:rPr>
                <w:rFonts w:cs="Arial"/>
                <w:sz w:val="20"/>
                <w:szCs w:val="20"/>
                <w:lang w:val="en-US"/>
              </w:rPr>
            </w:pPr>
            <w:r w:rsidRPr="00AD7457">
              <w:rPr>
                <w:rFonts w:cs="Arial"/>
                <w:sz w:val="20"/>
                <w:szCs w:val="20"/>
                <w:lang w:val="en-US"/>
              </w:rPr>
              <w:t>10:15</w:t>
            </w:r>
          </w:p>
        </w:tc>
        <w:tc>
          <w:tcPr>
            <w:tcW w:w="6050" w:type="dxa"/>
            <w:vAlign w:val="center"/>
          </w:tcPr>
          <w:p w:rsidR="00755B80" w:rsidRPr="00AD7457" w:rsidRDefault="00755B80" w:rsidP="000D4D9F">
            <w:pPr>
              <w:rPr>
                <w:rFonts w:cs="Arial"/>
                <w:sz w:val="20"/>
                <w:szCs w:val="20"/>
                <w:lang w:val="en-US"/>
              </w:rPr>
            </w:pPr>
            <w:r w:rsidRPr="00AD7457">
              <w:rPr>
                <w:rFonts w:cs="Arial"/>
                <w:sz w:val="20"/>
                <w:szCs w:val="20"/>
                <w:lang w:val="en-US"/>
              </w:rPr>
              <w:t>Review of actions</w:t>
            </w:r>
          </w:p>
        </w:tc>
        <w:tc>
          <w:tcPr>
            <w:tcW w:w="2140" w:type="dxa"/>
            <w:vAlign w:val="center"/>
          </w:tcPr>
          <w:p w:rsidR="00755B80" w:rsidRPr="00AD7457" w:rsidRDefault="00755B80" w:rsidP="000D4D9F">
            <w:pPr>
              <w:spacing w:before="100" w:beforeAutospacing="1" w:after="100" w:afterAutospacing="1"/>
              <w:ind w:left="33" w:hanging="33"/>
              <w:rPr>
                <w:rFonts w:cs="Arial"/>
                <w:sz w:val="20"/>
                <w:szCs w:val="20"/>
                <w:lang w:val="en-US"/>
              </w:rPr>
            </w:pPr>
            <w:r w:rsidRPr="00AD7457">
              <w:rPr>
                <w:rFonts w:cs="Arial"/>
                <w:sz w:val="20"/>
                <w:szCs w:val="20"/>
                <w:lang w:val="en-US"/>
              </w:rPr>
              <w:t>All</w:t>
            </w:r>
          </w:p>
        </w:tc>
      </w:tr>
      <w:tr w:rsidR="00755B80" w:rsidRPr="00AD7457" w:rsidTr="000D4D9F">
        <w:trPr>
          <w:trHeight w:val="397"/>
        </w:trPr>
        <w:tc>
          <w:tcPr>
            <w:tcW w:w="829" w:type="dxa"/>
            <w:tcBorders>
              <w:bottom w:val="single" w:sz="4" w:space="0" w:color="auto"/>
            </w:tcBorders>
            <w:vAlign w:val="center"/>
          </w:tcPr>
          <w:p w:rsidR="00755B80" w:rsidRPr="00AD7457" w:rsidRDefault="00755B80" w:rsidP="000D4D9F">
            <w:pPr>
              <w:spacing w:before="100" w:beforeAutospacing="1" w:after="100" w:afterAutospacing="1"/>
              <w:ind w:left="33" w:hanging="33"/>
              <w:jc w:val="center"/>
              <w:rPr>
                <w:rFonts w:cs="Arial"/>
                <w:sz w:val="20"/>
                <w:szCs w:val="20"/>
                <w:lang w:val="en-US"/>
              </w:rPr>
            </w:pPr>
            <w:r w:rsidRPr="00AD7457">
              <w:rPr>
                <w:rFonts w:cs="Arial"/>
                <w:sz w:val="20"/>
                <w:szCs w:val="20"/>
                <w:lang w:val="en-US"/>
              </w:rPr>
              <w:t>10:30</w:t>
            </w:r>
          </w:p>
        </w:tc>
        <w:tc>
          <w:tcPr>
            <w:tcW w:w="6050" w:type="dxa"/>
            <w:tcBorders>
              <w:bottom w:val="single" w:sz="4" w:space="0" w:color="auto"/>
            </w:tcBorders>
            <w:vAlign w:val="center"/>
          </w:tcPr>
          <w:p w:rsidR="00755B80" w:rsidRPr="00AD7457" w:rsidRDefault="00755B80" w:rsidP="000D4D9F">
            <w:pPr>
              <w:rPr>
                <w:rFonts w:cs="Arial"/>
                <w:sz w:val="20"/>
                <w:szCs w:val="20"/>
                <w:lang w:val="en-US"/>
              </w:rPr>
            </w:pPr>
            <w:r w:rsidRPr="00AD7457">
              <w:rPr>
                <w:rFonts w:cs="Arial"/>
                <w:sz w:val="20"/>
                <w:szCs w:val="20"/>
                <w:lang w:val="en-US"/>
              </w:rPr>
              <w:t>Status of ALLEGRO reference document</w:t>
            </w:r>
          </w:p>
          <w:p w:rsidR="00755B80" w:rsidRPr="00AD7457" w:rsidRDefault="00755B80" w:rsidP="000D4D9F">
            <w:pPr>
              <w:rPr>
                <w:rFonts w:cs="Arial"/>
                <w:sz w:val="20"/>
                <w:szCs w:val="20"/>
                <w:lang w:val="en-US"/>
              </w:rPr>
            </w:pPr>
            <w:r w:rsidRPr="00AD7457">
              <w:rPr>
                <w:rFonts w:cs="Arial"/>
                <w:sz w:val="20"/>
                <w:szCs w:val="20"/>
                <w:lang w:val="en-US"/>
              </w:rPr>
              <w:t xml:space="preserve">ALLEGRO Design Specification </w:t>
            </w:r>
          </w:p>
          <w:p w:rsidR="00755B80" w:rsidRPr="00AD7457" w:rsidRDefault="00755B80" w:rsidP="000D4D9F">
            <w:pPr>
              <w:rPr>
                <w:rFonts w:cs="Arial"/>
                <w:sz w:val="20"/>
                <w:szCs w:val="20"/>
                <w:lang w:val="en-US"/>
              </w:rPr>
            </w:pPr>
          </w:p>
        </w:tc>
        <w:tc>
          <w:tcPr>
            <w:tcW w:w="2140" w:type="dxa"/>
            <w:tcBorders>
              <w:bottom w:val="single" w:sz="4" w:space="0" w:color="auto"/>
            </w:tcBorders>
            <w:vAlign w:val="center"/>
          </w:tcPr>
          <w:p w:rsidR="00755B80" w:rsidRPr="00AD7457" w:rsidRDefault="00755B80" w:rsidP="000D4D9F">
            <w:pPr>
              <w:spacing w:before="100" w:beforeAutospacing="1" w:after="100" w:afterAutospacing="1"/>
              <w:ind w:left="33" w:hanging="33"/>
              <w:rPr>
                <w:rFonts w:cs="Arial"/>
                <w:sz w:val="20"/>
                <w:szCs w:val="20"/>
                <w:lang w:val="en-US"/>
              </w:rPr>
            </w:pPr>
            <w:r w:rsidRPr="00AD7457">
              <w:rPr>
                <w:rFonts w:cs="Arial"/>
                <w:sz w:val="20"/>
                <w:szCs w:val="20"/>
                <w:lang w:val="en-US"/>
              </w:rPr>
              <w:t>Belovsky</w:t>
            </w:r>
          </w:p>
        </w:tc>
      </w:tr>
      <w:tr w:rsidR="00755B80" w:rsidRPr="00AD7457" w:rsidTr="000D4D9F">
        <w:trPr>
          <w:trHeight w:val="397"/>
        </w:trPr>
        <w:tc>
          <w:tcPr>
            <w:tcW w:w="829" w:type="dxa"/>
            <w:tcBorders>
              <w:bottom w:val="single" w:sz="4" w:space="0" w:color="auto"/>
            </w:tcBorders>
            <w:vAlign w:val="center"/>
          </w:tcPr>
          <w:p w:rsidR="00755B80" w:rsidRPr="00AD7457" w:rsidRDefault="00755B80" w:rsidP="000D4D9F">
            <w:pPr>
              <w:spacing w:before="100" w:beforeAutospacing="1" w:after="100" w:afterAutospacing="1"/>
              <w:ind w:left="33" w:hanging="33"/>
              <w:jc w:val="center"/>
              <w:rPr>
                <w:rFonts w:cs="Arial"/>
                <w:sz w:val="20"/>
                <w:szCs w:val="20"/>
                <w:lang w:val="en-US"/>
              </w:rPr>
            </w:pPr>
            <w:r w:rsidRPr="00AD7457">
              <w:rPr>
                <w:rFonts w:cs="Arial"/>
                <w:sz w:val="20"/>
                <w:szCs w:val="20"/>
                <w:lang w:val="en-US"/>
              </w:rPr>
              <w:t>11:00</w:t>
            </w:r>
          </w:p>
        </w:tc>
        <w:tc>
          <w:tcPr>
            <w:tcW w:w="6050" w:type="dxa"/>
            <w:tcBorders>
              <w:bottom w:val="single" w:sz="4" w:space="0" w:color="auto"/>
            </w:tcBorders>
            <w:vAlign w:val="center"/>
          </w:tcPr>
          <w:p w:rsidR="00755B80" w:rsidRPr="00AD7457" w:rsidRDefault="00755B80" w:rsidP="000D4D9F">
            <w:pPr>
              <w:rPr>
                <w:rFonts w:cs="Arial"/>
                <w:sz w:val="20"/>
                <w:szCs w:val="20"/>
                <w:lang w:val="en-US"/>
              </w:rPr>
            </w:pPr>
            <w:r w:rsidRPr="00AD7457">
              <w:rPr>
                <w:rFonts w:cs="Arial"/>
                <w:sz w:val="20"/>
                <w:szCs w:val="20"/>
                <w:lang w:val="en-US"/>
              </w:rPr>
              <w:t>Status of ALLEGRO reference document</w:t>
            </w:r>
          </w:p>
          <w:p w:rsidR="00755B80" w:rsidRPr="00AD7457" w:rsidRDefault="00755B80" w:rsidP="000D4D9F">
            <w:pPr>
              <w:rPr>
                <w:rFonts w:cs="Arial"/>
                <w:sz w:val="20"/>
                <w:szCs w:val="20"/>
                <w:lang w:val="en-US"/>
              </w:rPr>
            </w:pPr>
            <w:r w:rsidRPr="00AD7457">
              <w:rPr>
                <w:rFonts w:cs="Arial"/>
                <w:sz w:val="20"/>
                <w:szCs w:val="20"/>
                <w:lang w:val="en-US"/>
              </w:rPr>
              <w:tab/>
              <w:t>ALLEGRO V4G4 Concept Database</w:t>
            </w:r>
          </w:p>
          <w:p w:rsidR="00755B80" w:rsidRPr="00AD7457" w:rsidRDefault="00755B80" w:rsidP="000D4D9F">
            <w:pPr>
              <w:rPr>
                <w:rFonts w:cs="Arial"/>
                <w:sz w:val="20"/>
                <w:szCs w:val="20"/>
                <w:lang w:val="en-US"/>
              </w:rPr>
            </w:pPr>
          </w:p>
        </w:tc>
        <w:tc>
          <w:tcPr>
            <w:tcW w:w="2140" w:type="dxa"/>
            <w:tcBorders>
              <w:bottom w:val="single" w:sz="4" w:space="0" w:color="auto"/>
            </w:tcBorders>
            <w:vAlign w:val="center"/>
          </w:tcPr>
          <w:p w:rsidR="00755B80" w:rsidRPr="00AD7457" w:rsidRDefault="00755B80" w:rsidP="000D4D9F">
            <w:pPr>
              <w:spacing w:before="100" w:beforeAutospacing="1" w:after="100" w:afterAutospacing="1"/>
              <w:ind w:left="33" w:hanging="33"/>
              <w:rPr>
                <w:rFonts w:cs="Arial"/>
                <w:sz w:val="20"/>
                <w:szCs w:val="20"/>
                <w:lang w:val="en-US"/>
              </w:rPr>
            </w:pPr>
            <w:r w:rsidRPr="00AD7457">
              <w:rPr>
                <w:rFonts w:cs="Arial"/>
                <w:sz w:val="20"/>
                <w:szCs w:val="20"/>
                <w:lang w:val="en-US"/>
              </w:rPr>
              <w:t>Kvizda</w:t>
            </w:r>
          </w:p>
        </w:tc>
      </w:tr>
      <w:tr w:rsidR="00755B80" w:rsidRPr="00AD7457" w:rsidTr="000D4D9F">
        <w:trPr>
          <w:trHeight w:val="397"/>
        </w:trPr>
        <w:tc>
          <w:tcPr>
            <w:tcW w:w="829" w:type="dxa"/>
            <w:tcBorders>
              <w:bottom w:val="single" w:sz="4" w:space="0" w:color="auto"/>
            </w:tcBorders>
            <w:vAlign w:val="center"/>
          </w:tcPr>
          <w:p w:rsidR="00755B80" w:rsidRPr="00AD7457" w:rsidRDefault="00755B80" w:rsidP="000D4D9F">
            <w:pPr>
              <w:spacing w:before="100" w:beforeAutospacing="1" w:after="100" w:afterAutospacing="1"/>
              <w:ind w:left="33" w:hanging="33"/>
              <w:jc w:val="center"/>
              <w:rPr>
                <w:rFonts w:cs="Arial"/>
                <w:sz w:val="20"/>
                <w:szCs w:val="20"/>
                <w:lang w:val="en-US"/>
              </w:rPr>
            </w:pPr>
          </w:p>
        </w:tc>
        <w:tc>
          <w:tcPr>
            <w:tcW w:w="6050" w:type="dxa"/>
            <w:tcBorders>
              <w:bottom w:val="single" w:sz="4" w:space="0" w:color="auto"/>
            </w:tcBorders>
            <w:vAlign w:val="center"/>
          </w:tcPr>
          <w:p w:rsidR="00755B80" w:rsidRPr="00AD7457" w:rsidRDefault="00755B80" w:rsidP="000D4D9F">
            <w:pPr>
              <w:rPr>
                <w:rFonts w:cs="Arial"/>
                <w:sz w:val="20"/>
                <w:szCs w:val="20"/>
                <w:lang w:val="en-US"/>
              </w:rPr>
            </w:pPr>
            <w:r w:rsidRPr="00AD7457">
              <w:rPr>
                <w:rFonts w:cs="Arial"/>
                <w:sz w:val="20"/>
                <w:szCs w:val="20"/>
                <w:lang w:val="en-US"/>
              </w:rPr>
              <w:t>Status of ALLEGRO reference document</w:t>
            </w:r>
          </w:p>
          <w:p w:rsidR="00755B80" w:rsidRPr="00AD7457" w:rsidRDefault="00755B80" w:rsidP="000D4D9F">
            <w:pPr>
              <w:rPr>
                <w:rFonts w:cs="Arial"/>
                <w:sz w:val="20"/>
                <w:szCs w:val="20"/>
                <w:lang w:val="en-US"/>
              </w:rPr>
            </w:pPr>
            <w:r w:rsidRPr="00AD7457">
              <w:rPr>
                <w:rFonts w:cs="Arial"/>
                <w:sz w:val="20"/>
                <w:szCs w:val="20"/>
                <w:lang w:val="en-US"/>
              </w:rPr>
              <w:tab/>
              <w:t>ALLEGRO R&amp;D Roadmap</w:t>
            </w:r>
          </w:p>
        </w:tc>
        <w:tc>
          <w:tcPr>
            <w:tcW w:w="2140" w:type="dxa"/>
            <w:tcBorders>
              <w:bottom w:val="single" w:sz="4" w:space="0" w:color="auto"/>
            </w:tcBorders>
            <w:vAlign w:val="center"/>
          </w:tcPr>
          <w:p w:rsidR="00755B80" w:rsidRPr="00AD7457" w:rsidRDefault="00755B80" w:rsidP="000D4D9F">
            <w:pPr>
              <w:spacing w:before="100" w:beforeAutospacing="1" w:after="100" w:afterAutospacing="1"/>
              <w:ind w:left="33" w:hanging="33"/>
              <w:rPr>
                <w:rFonts w:cs="Arial"/>
                <w:sz w:val="20"/>
                <w:szCs w:val="20"/>
                <w:lang w:val="en-US"/>
              </w:rPr>
            </w:pPr>
            <w:r w:rsidRPr="00AD7457">
              <w:rPr>
                <w:rFonts w:cs="Arial"/>
                <w:sz w:val="20"/>
                <w:szCs w:val="20"/>
                <w:lang w:val="en-US"/>
              </w:rPr>
              <w:t>Belovsky</w:t>
            </w:r>
          </w:p>
        </w:tc>
      </w:tr>
      <w:tr w:rsidR="00755B80" w:rsidRPr="00AD7457" w:rsidTr="000D4D9F">
        <w:trPr>
          <w:trHeight w:val="397"/>
        </w:trPr>
        <w:tc>
          <w:tcPr>
            <w:tcW w:w="829" w:type="dxa"/>
            <w:tcBorders>
              <w:bottom w:val="single" w:sz="4" w:space="0" w:color="auto"/>
            </w:tcBorders>
            <w:shd w:val="clear" w:color="auto" w:fill="BFBFBF" w:themeFill="background1" w:themeFillShade="BF"/>
            <w:vAlign w:val="center"/>
          </w:tcPr>
          <w:p w:rsidR="00755B80" w:rsidRPr="00AD7457" w:rsidRDefault="00755B80" w:rsidP="000D4D9F">
            <w:pPr>
              <w:spacing w:before="100" w:beforeAutospacing="1" w:after="100" w:afterAutospacing="1"/>
              <w:ind w:left="33" w:hanging="33"/>
              <w:jc w:val="center"/>
              <w:rPr>
                <w:rFonts w:cs="Arial"/>
                <w:sz w:val="20"/>
                <w:szCs w:val="20"/>
                <w:lang w:val="en-US"/>
              </w:rPr>
            </w:pPr>
            <w:r w:rsidRPr="00AD7457">
              <w:rPr>
                <w:rFonts w:cs="Arial"/>
                <w:sz w:val="20"/>
                <w:szCs w:val="20"/>
                <w:lang w:val="en-US"/>
              </w:rPr>
              <w:t>11:20</w:t>
            </w:r>
          </w:p>
        </w:tc>
        <w:tc>
          <w:tcPr>
            <w:tcW w:w="6050" w:type="dxa"/>
            <w:tcBorders>
              <w:bottom w:val="single" w:sz="4" w:space="0" w:color="auto"/>
            </w:tcBorders>
            <w:shd w:val="clear" w:color="auto" w:fill="BFBFBF" w:themeFill="background1" w:themeFillShade="BF"/>
            <w:vAlign w:val="center"/>
          </w:tcPr>
          <w:p w:rsidR="00755B80" w:rsidRPr="00AD7457" w:rsidRDefault="00755B80" w:rsidP="000D4D9F">
            <w:pPr>
              <w:rPr>
                <w:rFonts w:cs="Arial"/>
                <w:sz w:val="20"/>
                <w:szCs w:val="20"/>
                <w:lang w:val="en-US"/>
              </w:rPr>
            </w:pPr>
            <w:r w:rsidRPr="00AD7457">
              <w:rPr>
                <w:rFonts w:cs="Arial"/>
                <w:sz w:val="20"/>
                <w:szCs w:val="20"/>
                <w:lang w:val="en-US"/>
              </w:rPr>
              <w:t xml:space="preserve">Coffee break </w:t>
            </w:r>
          </w:p>
        </w:tc>
        <w:tc>
          <w:tcPr>
            <w:tcW w:w="2140" w:type="dxa"/>
            <w:tcBorders>
              <w:bottom w:val="single" w:sz="4" w:space="0" w:color="auto"/>
            </w:tcBorders>
            <w:shd w:val="clear" w:color="auto" w:fill="BFBFBF" w:themeFill="background1" w:themeFillShade="BF"/>
            <w:vAlign w:val="center"/>
          </w:tcPr>
          <w:p w:rsidR="00755B80" w:rsidRPr="00AD7457" w:rsidRDefault="00755B80" w:rsidP="000D4D9F">
            <w:pPr>
              <w:spacing w:before="100" w:beforeAutospacing="1" w:after="100" w:afterAutospacing="1"/>
              <w:ind w:left="33" w:hanging="33"/>
              <w:rPr>
                <w:rFonts w:cs="Arial"/>
                <w:sz w:val="20"/>
                <w:szCs w:val="20"/>
                <w:lang w:val="en-US"/>
              </w:rPr>
            </w:pPr>
          </w:p>
        </w:tc>
      </w:tr>
      <w:tr w:rsidR="00755B80" w:rsidRPr="00AD7457" w:rsidTr="000D4D9F">
        <w:trPr>
          <w:trHeight w:val="397"/>
        </w:trPr>
        <w:tc>
          <w:tcPr>
            <w:tcW w:w="829" w:type="dxa"/>
            <w:shd w:val="clear" w:color="auto" w:fill="auto"/>
            <w:vAlign w:val="center"/>
          </w:tcPr>
          <w:p w:rsidR="00755B80" w:rsidRPr="00AD7457" w:rsidRDefault="00755B80" w:rsidP="000D4D9F">
            <w:pPr>
              <w:spacing w:before="100" w:beforeAutospacing="1" w:after="100" w:afterAutospacing="1"/>
              <w:ind w:left="33" w:hanging="33"/>
              <w:jc w:val="center"/>
              <w:rPr>
                <w:rFonts w:cs="Arial"/>
                <w:sz w:val="20"/>
                <w:szCs w:val="20"/>
                <w:lang w:val="en-US"/>
              </w:rPr>
            </w:pPr>
            <w:r w:rsidRPr="00AD7457">
              <w:rPr>
                <w:rFonts w:cs="Arial"/>
                <w:sz w:val="20"/>
                <w:szCs w:val="20"/>
                <w:lang w:val="en-US"/>
              </w:rPr>
              <w:t>11:40</w:t>
            </w:r>
          </w:p>
        </w:tc>
        <w:tc>
          <w:tcPr>
            <w:tcW w:w="6050" w:type="dxa"/>
            <w:shd w:val="clear" w:color="auto" w:fill="auto"/>
            <w:vAlign w:val="center"/>
          </w:tcPr>
          <w:p w:rsidR="00755B80" w:rsidRPr="00AD7457" w:rsidRDefault="00755B80" w:rsidP="000D4D9F">
            <w:pPr>
              <w:rPr>
                <w:rFonts w:cs="Arial"/>
                <w:sz w:val="20"/>
                <w:szCs w:val="20"/>
                <w:lang w:val="en-US"/>
              </w:rPr>
            </w:pPr>
            <w:r w:rsidRPr="00AD7457">
              <w:rPr>
                <w:rFonts w:cs="Arial"/>
                <w:sz w:val="20"/>
                <w:szCs w:val="20"/>
                <w:lang w:val="en-US"/>
              </w:rPr>
              <w:t>Current status of S-ALLEGRO loop</w:t>
            </w:r>
          </w:p>
        </w:tc>
        <w:tc>
          <w:tcPr>
            <w:tcW w:w="2140" w:type="dxa"/>
            <w:shd w:val="clear" w:color="auto" w:fill="auto"/>
            <w:vAlign w:val="center"/>
          </w:tcPr>
          <w:p w:rsidR="00755B80" w:rsidRPr="00AD7457" w:rsidRDefault="00755B80" w:rsidP="000D4D9F">
            <w:pPr>
              <w:spacing w:before="100" w:beforeAutospacing="1" w:after="100" w:afterAutospacing="1"/>
              <w:ind w:left="33" w:hanging="33"/>
              <w:rPr>
                <w:rFonts w:cs="Arial"/>
                <w:sz w:val="20"/>
                <w:szCs w:val="20"/>
                <w:lang w:val="en-US"/>
              </w:rPr>
            </w:pPr>
            <w:r w:rsidRPr="00AD7457">
              <w:rPr>
                <w:rFonts w:cs="Arial"/>
                <w:sz w:val="20"/>
                <w:szCs w:val="20"/>
                <w:lang w:val="en-US"/>
              </w:rPr>
              <w:t>Frybort</w:t>
            </w:r>
          </w:p>
        </w:tc>
      </w:tr>
      <w:tr w:rsidR="00755B80" w:rsidRPr="00AD7457" w:rsidTr="000D4D9F">
        <w:trPr>
          <w:trHeight w:val="397"/>
        </w:trPr>
        <w:tc>
          <w:tcPr>
            <w:tcW w:w="829" w:type="dxa"/>
            <w:shd w:val="clear" w:color="auto" w:fill="auto"/>
            <w:vAlign w:val="center"/>
          </w:tcPr>
          <w:p w:rsidR="00755B80" w:rsidRPr="00AD7457" w:rsidRDefault="00755B80" w:rsidP="000D4D9F">
            <w:pPr>
              <w:spacing w:before="100" w:beforeAutospacing="1" w:after="100" w:afterAutospacing="1"/>
              <w:ind w:left="33" w:hanging="33"/>
              <w:jc w:val="center"/>
              <w:rPr>
                <w:rFonts w:cs="Arial"/>
                <w:sz w:val="20"/>
                <w:szCs w:val="20"/>
                <w:lang w:val="en-US"/>
              </w:rPr>
            </w:pPr>
            <w:r w:rsidRPr="00AD7457">
              <w:rPr>
                <w:rFonts w:cs="Arial"/>
                <w:sz w:val="20"/>
                <w:szCs w:val="20"/>
                <w:lang w:val="en-US"/>
              </w:rPr>
              <w:t>12:00</w:t>
            </w:r>
          </w:p>
        </w:tc>
        <w:tc>
          <w:tcPr>
            <w:tcW w:w="6050" w:type="dxa"/>
            <w:shd w:val="clear" w:color="auto" w:fill="auto"/>
            <w:vAlign w:val="center"/>
          </w:tcPr>
          <w:p w:rsidR="00755B80" w:rsidRPr="00AD7457" w:rsidRDefault="00755B80" w:rsidP="000D4D9F">
            <w:pPr>
              <w:rPr>
                <w:rFonts w:cs="Arial"/>
                <w:sz w:val="20"/>
                <w:szCs w:val="20"/>
                <w:lang w:val="en-US"/>
              </w:rPr>
            </w:pPr>
            <w:r w:rsidRPr="00AD7457">
              <w:rPr>
                <w:rFonts w:cs="Arial"/>
                <w:sz w:val="20"/>
                <w:szCs w:val="20"/>
                <w:lang w:val="en-US"/>
              </w:rPr>
              <w:t>Decay heat removal using supercritical CO2</w:t>
            </w:r>
            <w:r w:rsidRPr="00AD7457">
              <w:rPr>
                <w:rFonts w:cs="Arial"/>
                <w:sz w:val="20"/>
                <w:szCs w:val="20"/>
                <w:lang w:val="en-US"/>
              </w:rPr>
              <w:br/>
            </w:r>
            <w:r w:rsidRPr="00AD7457">
              <w:rPr>
                <w:rFonts w:cs="Arial"/>
                <w:sz w:val="20"/>
                <w:szCs w:val="20"/>
                <w:lang w:val="en-US"/>
              </w:rPr>
              <w:tab/>
              <w:t>Is it feasible?</w:t>
            </w:r>
          </w:p>
          <w:p w:rsidR="00755B80" w:rsidRPr="00AD7457" w:rsidRDefault="00755B80" w:rsidP="000D4D9F">
            <w:pPr>
              <w:rPr>
                <w:rFonts w:cs="Arial"/>
                <w:sz w:val="20"/>
                <w:szCs w:val="20"/>
                <w:lang w:val="en-US"/>
              </w:rPr>
            </w:pPr>
            <w:r w:rsidRPr="00AD7457">
              <w:rPr>
                <w:rFonts w:cs="Arial"/>
                <w:sz w:val="20"/>
                <w:szCs w:val="20"/>
                <w:lang w:val="en-US"/>
              </w:rPr>
              <w:t>(result of project HERO)</w:t>
            </w:r>
          </w:p>
        </w:tc>
        <w:tc>
          <w:tcPr>
            <w:tcW w:w="2140" w:type="dxa"/>
            <w:shd w:val="clear" w:color="auto" w:fill="auto"/>
            <w:vAlign w:val="center"/>
          </w:tcPr>
          <w:p w:rsidR="00755B80" w:rsidRPr="00AD7457" w:rsidRDefault="00755B80" w:rsidP="000D4D9F">
            <w:pPr>
              <w:spacing w:before="100" w:beforeAutospacing="1" w:after="100" w:afterAutospacing="1"/>
              <w:ind w:left="33" w:hanging="33"/>
              <w:rPr>
                <w:rFonts w:cs="Arial"/>
                <w:sz w:val="20"/>
                <w:szCs w:val="20"/>
                <w:lang w:val="en-US"/>
              </w:rPr>
            </w:pPr>
            <w:r w:rsidRPr="00AD7457">
              <w:rPr>
                <w:rFonts w:cs="Arial"/>
                <w:sz w:val="20"/>
                <w:szCs w:val="20"/>
                <w:lang w:val="en-US"/>
              </w:rPr>
              <w:t>Frybort</w:t>
            </w:r>
          </w:p>
        </w:tc>
      </w:tr>
      <w:tr w:rsidR="00755B80" w:rsidRPr="00AD7457" w:rsidTr="000D4D9F">
        <w:trPr>
          <w:trHeight w:val="397"/>
        </w:trPr>
        <w:tc>
          <w:tcPr>
            <w:tcW w:w="829" w:type="dxa"/>
            <w:shd w:val="clear" w:color="auto" w:fill="8DB3E2"/>
            <w:vAlign w:val="center"/>
          </w:tcPr>
          <w:p w:rsidR="00755B80" w:rsidRPr="00AD7457" w:rsidRDefault="00755B80" w:rsidP="000D4D9F">
            <w:pPr>
              <w:spacing w:before="100" w:beforeAutospacing="1" w:after="100" w:afterAutospacing="1"/>
              <w:ind w:left="33" w:hanging="33"/>
              <w:jc w:val="center"/>
              <w:rPr>
                <w:rFonts w:cs="Arial"/>
                <w:sz w:val="20"/>
                <w:szCs w:val="20"/>
                <w:lang w:val="en-US"/>
              </w:rPr>
            </w:pPr>
            <w:r w:rsidRPr="00AD7457">
              <w:rPr>
                <w:rFonts w:cs="Arial"/>
                <w:sz w:val="20"/>
                <w:szCs w:val="20"/>
                <w:lang w:val="en-US"/>
              </w:rPr>
              <w:t>12:30</w:t>
            </w:r>
          </w:p>
        </w:tc>
        <w:tc>
          <w:tcPr>
            <w:tcW w:w="6050" w:type="dxa"/>
            <w:shd w:val="clear" w:color="auto" w:fill="8DB3E2"/>
            <w:vAlign w:val="center"/>
          </w:tcPr>
          <w:p w:rsidR="00755B80" w:rsidRPr="00AD7457" w:rsidRDefault="00755B80" w:rsidP="000D4D9F">
            <w:pPr>
              <w:rPr>
                <w:rFonts w:cs="Arial"/>
                <w:sz w:val="20"/>
                <w:szCs w:val="20"/>
                <w:lang w:val="en-US"/>
              </w:rPr>
            </w:pPr>
            <w:r w:rsidRPr="00AD7457">
              <w:rPr>
                <w:rFonts w:cs="Arial"/>
                <w:sz w:val="20"/>
                <w:szCs w:val="20"/>
                <w:lang w:val="en-US"/>
              </w:rPr>
              <w:t>Lunch</w:t>
            </w:r>
          </w:p>
        </w:tc>
        <w:tc>
          <w:tcPr>
            <w:tcW w:w="2140" w:type="dxa"/>
            <w:shd w:val="clear" w:color="auto" w:fill="8DB3E2"/>
            <w:vAlign w:val="center"/>
          </w:tcPr>
          <w:p w:rsidR="00755B80" w:rsidRPr="00AD7457" w:rsidRDefault="00755B80" w:rsidP="000D4D9F">
            <w:pPr>
              <w:pStyle w:val="Odsekzoznamu"/>
              <w:spacing w:before="100" w:beforeAutospacing="1" w:after="100" w:afterAutospacing="1"/>
              <w:ind w:left="33" w:hanging="33"/>
              <w:rPr>
                <w:rFonts w:cs="Arial"/>
                <w:sz w:val="20"/>
                <w:szCs w:val="20"/>
                <w:lang w:val="en-US"/>
              </w:rPr>
            </w:pPr>
          </w:p>
        </w:tc>
      </w:tr>
      <w:tr w:rsidR="00755B80" w:rsidRPr="00AD7457" w:rsidTr="000D4D9F">
        <w:trPr>
          <w:trHeight w:val="397"/>
        </w:trPr>
        <w:tc>
          <w:tcPr>
            <w:tcW w:w="829" w:type="dxa"/>
            <w:vAlign w:val="center"/>
          </w:tcPr>
          <w:p w:rsidR="00755B80" w:rsidRPr="00AD7457" w:rsidRDefault="00755B80" w:rsidP="000D4D9F">
            <w:pPr>
              <w:spacing w:before="100" w:beforeAutospacing="1" w:after="100" w:afterAutospacing="1"/>
              <w:ind w:left="33" w:hanging="33"/>
              <w:jc w:val="center"/>
              <w:rPr>
                <w:rFonts w:cs="Arial"/>
                <w:sz w:val="20"/>
                <w:szCs w:val="20"/>
                <w:lang w:val="en-US"/>
              </w:rPr>
            </w:pPr>
            <w:r w:rsidRPr="00AD7457">
              <w:rPr>
                <w:rFonts w:cs="Arial"/>
                <w:sz w:val="20"/>
                <w:szCs w:val="20"/>
                <w:lang w:val="en-US"/>
              </w:rPr>
              <w:t>13:45</w:t>
            </w:r>
          </w:p>
        </w:tc>
        <w:tc>
          <w:tcPr>
            <w:tcW w:w="6050" w:type="dxa"/>
            <w:vAlign w:val="center"/>
          </w:tcPr>
          <w:p w:rsidR="00755B80" w:rsidRPr="00AD7457" w:rsidRDefault="00755B80" w:rsidP="000D4D9F">
            <w:pPr>
              <w:rPr>
                <w:rFonts w:cs="Arial"/>
                <w:sz w:val="20"/>
                <w:szCs w:val="20"/>
                <w:lang w:val="en-US"/>
              </w:rPr>
            </w:pPr>
            <w:r w:rsidRPr="00AD7457">
              <w:rPr>
                <w:rFonts w:cs="Arial"/>
                <w:sz w:val="20"/>
                <w:szCs w:val="20"/>
                <w:lang w:val="en-US"/>
              </w:rPr>
              <w:t>Proposal of additional scram system for ALLEGRO core</w:t>
            </w:r>
          </w:p>
        </w:tc>
        <w:tc>
          <w:tcPr>
            <w:tcW w:w="2140" w:type="dxa"/>
            <w:vAlign w:val="center"/>
          </w:tcPr>
          <w:p w:rsidR="00755B80" w:rsidRPr="00AD7457" w:rsidRDefault="00755B80" w:rsidP="000D4D9F">
            <w:pPr>
              <w:spacing w:before="100" w:beforeAutospacing="1" w:after="100" w:afterAutospacing="1"/>
              <w:ind w:left="33" w:hanging="33"/>
              <w:rPr>
                <w:rFonts w:cs="Arial"/>
                <w:sz w:val="20"/>
                <w:szCs w:val="20"/>
                <w:lang w:val="en-US"/>
              </w:rPr>
            </w:pPr>
            <w:proofErr w:type="spellStart"/>
            <w:r w:rsidRPr="00AD7457">
              <w:rPr>
                <w:rFonts w:cs="Arial"/>
                <w:sz w:val="20"/>
                <w:szCs w:val="20"/>
                <w:lang w:val="en-US"/>
              </w:rPr>
              <w:t>Darilek</w:t>
            </w:r>
            <w:proofErr w:type="spellEnd"/>
          </w:p>
        </w:tc>
      </w:tr>
      <w:tr w:rsidR="00755B80" w:rsidRPr="00AD7457" w:rsidTr="000D4D9F">
        <w:trPr>
          <w:trHeight w:val="397"/>
        </w:trPr>
        <w:tc>
          <w:tcPr>
            <w:tcW w:w="829" w:type="dxa"/>
            <w:vAlign w:val="center"/>
          </w:tcPr>
          <w:p w:rsidR="00755B80" w:rsidRPr="00AD7457" w:rsidRDefault="00755B80" w:rsidP="000D4D9F">
            <w:pPr>
              <w:spacing w:before="100" w:beforeAutospacing="1" w:after="100" w:afterAutospacing="1"/>
              <w:ind w:left="33" w:hanging="33"/>
              <w:jc w:val="center"/>
              <w:rPr>
                <w:rFonts w:cs="Arial"/>
                <w:sz w:val="20"/>
                <w:szCs w:val="20"/>
                <w:lang w:val="en-US"/>
              </w:rPr>
            </w:pPr>
            <w:r w:rsidRPr="00AD7457">
              <w:rPr>
                <w:rFonts w:cs="Arial"/>
                <w:sz w:val="20"/>
                <w:szCs w:val="20"/>
                <w:lang w:val="en-US"/>
              </w:rPr>
              <w:t>14:10</w:t>
            </w:r>
          </w:p>
        </w:tc>
        <w:tc>
          <w:tcPr>
            <w:tcW w:w="6050" w:type="dxa"/>
            <w:vAlign w:val="center"/>
          </w:tcPr>
          <w:p w:rsidR="00755B80" w:rsidRPr="00AD7457" w:rsidRDefault="00755B80" w:rsidP="000D4D9F">
            <w:pPr>
              <w:rPr>
                <w:rFonts w:cs="Arial"/>
                <w:sz w:val="20"/>
                <w:szCs w:val="20"/>
                <w:lang w:val="en-US"/>
              </w:rPr>
            </w:pPr>
            <w:r w:rsidRPr="00AD7457">
              <w:rPr>
                <w:rFonts w:cs="Arial"/>
                <w:sz w:val="20"/>
                <w:szCs w:val="20"/>
                <w:lang w:val="en-US"/>
              </w:rPr>
              <w:t>ALFA2 project proposal</w:t>
            </w:r>
          </w:p>
        </w:tc>
        <w:tc>
          <w:tcPr>
            <w:tcW w:w="2140" w:type="dxa"/>
            <w:vAlign w:val="center"/>
          </w:tcPr>
          <w:p w:rsidR="00755B80" w:rsidRPr="00AD7457" w:rsidRDefault="00755B80" w:rsidP="000D4D9F">
            <w:pPr>
              <w:spacing w:before="100" w:beforeAutospacing="1" w:after="100" w:afterAutospacing="1"/>
              <w:ind w:left="33" w:hanging="33"/>
              <w:rPr>
                <w:rFonts w:cs="Arial"/>
                <w:sz w:val="20"/>
                <w:szCs w:val="20"/>
                <w:lang w:val="en-US"/>
              </w:rPr>
            </w:pPr>
            <w:r w:rsidRPr="00AD7457">
              <w:rPr>
                <w:rFonts w:cs="Arial"/>
                <w:sz w:val="20"/>
                <w:szCs w:val="20"/>
                <w:lang w:val="en-US"/>
              </w:rPr>
              <w:t>Hatala</w:t>
            </w:r>
          </w:p>
        </w:tc>
      </w:tr>
      <w:tr w:rsidR="00755B80" w:rsidRPr="00AD7457" w:rsidTr="000D4D9F">
        <w:trPr>
          <w:trHeight w:val="397"/>
        </w:trPr>
        <w:tc>
          <w:tcPr>
            <w:tcW w:w="829" w:type="dxa"/>
            <w:shd w:val="clear" w:color="auto" w:fill="BFBFBF" w:themeFill="background1" w:themeFillShade="BF"/>
            <w:vAlign w:val="center"/>
          </w:tcPr>
          <w:p w:rsidR="00755B80" w:rsidRPr="00AD7457" w:rsidRDefault="00755B80" w:rsidP="000D4D9F">
            <w:pPr>
              <w:spacing w:before="100" w:beforeAutospacing="1" w:after="100" w:afterAutospacing="1"/>
              <w:ind w:left="33" w:hanging="33"/>
              <w:jc w:val="center"/>
              <w:rPr>
                <w:rFonts w:cs="Arial"/>
                <w:sz w:val="20"/>
                <w:szCs w:val="20"/>
                <w:lang w:val="en-US"/>
              </w:rPr>
            </w:pPr>
            <w:r w:rsidRPr="00AD7457">
              <w:rPr>
                <w:rFonts w:cs="Arial"/>
                <w:sz w:val="20"/>
                <w:szCs w:val="20"/>
                <w:lang w:val="en-US"/>
              </w:rPr>
              <w:t>15:00</w:t>
            </w:r>
          </w:p>
        </w:tc>
        <w:tc>
          <w:tcPr>
            <w:tcW w:w="6050" w:type="dxa"/>
            <w:shd w:val="clear" w:color="auto" w:fill="BFBFBF" w:themeFill="background1" w:themeFillShade="BF"/>
            <w:vAlign w:val="center"/>
          </w:tcPr>
          <w:p w:rsidR="00755B80" w:rsidRPr="00AD7457" w:rsidRDefault="00755B80" w:rsidP="000D4D9F">
            <w:pPr>
              <w:rPr>
                <w:rFonts w:cs="Arial"/>
                <w:sz w:val="20"/>
                <w:szCs w:val="20"/>
                <w:lang w:val="en-US"/>
              </w:rPr>
            </w:pPr>
            <w:r w:rsidRPr="00AD7457">
              <w:rPr>
                <w:rFonts w:cs="Arial"/>
                <w:sz w:val="20"/>
                <w:szCs w:val="20"/>
                <w:lang w:val="en-US"/>
              </w:rPr>
              <w:t xml:space="preserve">Coffee break </w:t>
            </w:r>
          </w:p>
        </w:tc>
        <w:tc>
          <w:tcPr>
            <w:tcW w:w="2140" w:type="dxa"/>
            <w:shd w:val="clear" w:color="auto" w:fill="BFBFBF" w:themeFill="background1" w:themeFillShade="BF"/>
            <w:vAlign w:val="center"/>
          </w:tcPr>
          <w:p w:rsidR="00755B80" w:rsidRPr="00AD7457" w:rsidRDefault="00755B80" w:rsidP="000D4D9F">
            <w:pPr>
              <w:spacing w:before="100" w:beforeAutospacing="1" w:after="100" w:afterAutospacing="1"/>
              <w:ind w:left="33" w:hanging="33"/>
              <w:rPr>
                <w:rFonts w:cs="Arial"/>
                <w:sz w:val="20"/>
                <w:szCs w:val="20"/>
                <w:lang w:val="en-US"/>
              </w:rPr>
            </w:pPr>
          </w:p>
        </w:tc>
      </w:tr>
      <w:tr w:rsidR="00755B80" w:rsidRPr="00F50AF7" w:rsidTr="000D4D9F">
        <w:trPr>
          <w:trHeight w:val="397"/>
        </w:trPr>
        <w:tc>
          <w:tcPr>
            <w:tcW w:w="829" w:type="dxa"/>
            <w:vAlign w:val="center"/>
          </w:tcPr>
          <w:p w:rsidR="00755B80" w:rsidRPr="00AD7457" w:rsidRDefault="00755B80" w:rsidP="000D4D9F">
            <w:pPr>
              <w:spacing w:before="100" w:beforeAutospacing="1" w:after="100" w:afterAutospacing="1"/>
              <w:ind w:left="33" w:hanging="33"/>
              <w:jc w:val="center"/>
              <w:rPr>
                <w:rFonts w:cs="Arial"/>
                <w:sz w:val="20"/>
                <w:szCs w:val="20"/>
                <w:lang w:val="en-US"/>
              </w:rPr>
            </w:pPr>
            <w:r w:rsidRPr="00AD7457">
              <w:rPr>
                <w:rFonts w:cs="Arial"/>
                <w:sz w:val="20"/>
                <w:szCs w:val="20"/>
                <w:lang w:val="en-US"/>
              </w:rPr>
              <w:t>15:20</w:t>
            </w:r>
          </w:p>
        </w:tc>
        <w:tc>
          <w:tcPr>
            <w:tcW w:w="6050" w:type="dxa"/>
            <w:vAlign w:val="center"/>
          </w:tcPr>
          <w:p w:rsidR="00755B80" w:rsidRPr="00AD7457" w:rsidRDefault="00755B80" w:rsidP="000D4D9F">
            <w:pPr>
              <w:rPr>
                <w:rFonts w:cs="Arial"/>
                <w:sz w:val="20"/>
                <w:szCs w:val="20"/>
                <w:lang w:val="en-US"/>
              </w:rPr>
            </w:pPr>
            <w:r w:rsidRPr="00AD7457">
              <w:rPr>
                <w:rFonts w:cs="Arial"/>
                <w:sz w:val="20"/>
                <w:szCs w:val="20"/>
                <w:lang w:val="en-US"/>
              </w:rPr>
              <w:t xml:space="preserve">Discussion to the proposed ALFA2 project </w:t>
            </w:r>
          </w:p>
        </w:tc>
        <w:tc>
          <w:tcPr>
            <w:tcW w:w="2140" w:type="dxa"/>
            <w:vAlign w:val="center"/>
          </w:tcPr>
          <w:p w:rsidR="00755B80" w:rsidRPr="00AD7457" w:rsidRDefault="00755B80" w:rsidP="000D4D9F">
            <w:pPr>
              <w:spacing w:before="100" w:beforeAutospacing="1" w:after="100" w:afterAutospacing="1"/>
              <w:ind w:left="33" w:hanging="33"/>
              <w:rPr>
                <w:rFonts w:cs="Arial"/>
                <w:sz w:val="20"/>
                <w:szCs w:val="20"/>
                <w:lang w:val="en-US"/>
              </w:rPr>
            </w:pPr>
          </w:p>
        </w:tc>
      </w:tr>
      <w:tr w:rsidR="00755B80" w:rsidRPr="00F50AF7" w:rsidTr="000D4D9F">
        <w:trPr>
          <w:trHeight w:val="397"/>
        </w:trPr>
        <w:tc>
          <w:tcPr>
            <w:tcW w:w="829" w:type="dxa"/>
            <w:shd w:val="clear" w:color="auto" w:fill="BFBFBF" w:themeFill="background1" w:themeFillShade="BF"/>
            <w:vAlign w:val="center"/>
          </w:tcPr>
          <w:p w:rsidR="00755B80" w:rsidRPr="00AD7457" w:rsidRDefault="00755B80" w:rsidP="000D4D9F">
            <w:pPr>
              <w:spacing w:before="100" w:beforeAutospacing="1" w:after="100" w:afterAutospacing="1"/>
              <w:ind w:left="33" w:hanging="33"/>
              <w:jc w:val="center"/>
              <w:rPr>
                <w:rFonts w:cs="Arial"/>
                <w:sz w:val="20"/>
                <w:szCs w:val="20"/>
                <w:lang w:val="en-US"/>
              </w:rPr>
            </w:pPr>
            <w:r w:rsidRPr="00AD7457">
              <w:rPr>
                <w:rFonts w:cs="Arial"/>
                <w:sz w:val="20"/>
                <w:szCs w:val="20"/>
                <w:lang w:val="en-US"/>
              </w:rPr>
              <w:t>16:00</w:t>
            </w:r>
          </w:p>
        </w:tc>
        <w:tc>
          <w:tcPr>
            <w:tcW w:w="6050" w:type="dxa"/>
            <w:shd w:val="clear" w:color="auto" w:fill="BFBFBF" w:themeFill="background1" w:themeFillShade="BF"/>
            <w:vAlign w:val="center"/>
          </w:tcPr>
          <w:p w:rsidR="00755B80" w:rsidRPr="00AD7457" w:rsidRDefault="00755B80" w:rsidP="000D4D9F">
            <w:pPr>
              <w:rPr>
                <w:rFonts w:cs="Arial"/>
                <w:sz w:val="20"/>
                <w:szCs w:val="20"/>
                <w:lang w:val="en-US"/>
              </w:rPr>
            </w:pPr>
            <w:r w:rsidRPr="00AD7457">
              <w:rPr>
                <w:rFonts w:cs="Arial"/>
                <w:sz w:val="20"/>
                <w:szCs w:val="20"/>
                <w:lang w:val="en-US"/>
              </w:rPr>
              <w:t>End of the first day</w:t>
            </w:r>
          </w:p>
        </w:tc>
        <w:tc>
          <w:tcPr>
            <w:tcW w:w="2140" w:type="dxa"/>
            <w:shd w:val="clear" w:color="auto" w:fill="BFBFBF" w:themeFill="background1" w:themeFillShade="BF"/>
            <w:vAlign w:val="center"/>
          </w:tcPr>
          <w:p w:rsidR="00755B80" w:rsidRPr="00AD7457" w:rsidRDefault="00755B80" w:rsidP="000D4D9F">
            <w:pPr>
              <w:spacing w:before="100" w:beforeAutospacing="1" w:after="100" w:afterAutospacing="1"/>
              <w:ind w:left="33" w:hanging="33"/>
              <w:rPr>
                <w:rFonts w:cs="Arial"/>
                <w:sz w:val="20"/>
                <w:szCs w:val="20"/>
                <w:lang w:val="en-US"/>
              </w:rPr>
            </w:pPr>
          </w:p>
        </w:tc>
      </w:tr>
      <w:tr w:rsidR="00755B80" w:rsidRPr="00AD7457" w:rsidTr="000D4D9F">
        <w:trPr>
          <w:trHeight w:val="397"/>
        </w:trPr>
        <w:tc>
          <w:tcPr>
            <w:tcW w:w="829" w:type="dxa"/>
            <w:shd w:val="clear" w:color="auto" w:fill="8DB3E2"/>
            <w:vAlign w:val="center"/>
          </w:tcPr>
          <w:p w:rsidR="00755B80" w:rsidRPr="00AD7457" w:rsidRDefault="00755B80" w:rsidP="000D4D9F">
            <w:pPr>
              <w:spacing w:before="100" w:beforeAutospacing="1" w:after="100" w:afterAutospacing="1"/>
              <w:ind w:left="33" w:hanging="33"/>
              <w:jc w:val="center"/>
              <w:rPr>
                <w:rFonts w:cs="Arial"/>
                <w:sz w:val="20"/>
                <w:szCs w:val="20"/>
                <w:lang w:val="en-US"/>
              </w:rPr>
            </w:pPr>
          </w:p>
        </w:tc>
        <w:tc>
          <w:tcPr>
            <w:tcW w:w="6050" w:type="dxa"/>
            <w:shd w:val="clear" w:color="auto" w:fill="8DB3E2"/>
            <w:vAlign w:val="center"/>
          </w:tcPr>
          <w:p w:rsidR="00755B80" w:rsidRPr="00AD7457" w:rsidRDefault="00755B80" w:rsidP="000D4D9F">
            <w:pPr>
              <w:rPr>
                <w:rFonts w:cs="Arial"/>
                <w:sz w:val="20"/>
                <w:szCs w:val="20"/>
                <w:lang w:val="en-US"/>
              </w:rPr>
            </w:pPr>
            <w:r w:rsidRPr="00AD7457">
              <w:rPr>
                <w:rFonts w:cs="Arial"/>
                <w:b/>
                <w:sz w:val="20"/>
                <w:szCs w:val="20"/>
                <w:lang w:val="en-US"/>
              </w:rPr>
              <w:t>June 26, 2018, Tuesday</w:t>
            </w:r>
          </w:p>
        </w:tc>
        <w:tc>
          <w:tcPr>
            <w:tcW w:w="2140" w:type="dxa"/>
            <w:shd w:val="clear" w:color="auto" w:fill="8DB3E2"/>
            <w:vAlign w:val="center"/>
          </w:tcPr>
          <w:p w:rsidR="00755B80" w:rsidRPr="00AD7457" w:rsidRDefault="00755B80" w:rsidP="000D4D9F">
            <w:pPr>
              <w:spacing w:before="100" w:beforeAutospacing="1" w:after="100" w:afterAutospacing="1"/>
              <w:ind w:left="33" w:hanging="33"/>
              <w:rPr>
                <w:rFonts w:cs="Arial"/>
                <w:sz w:val="20"/>
                <w:szCs w:val="20"/>
                <w:lang w:val="en-US"/>
              </w:rPr>
            </w:pPr>
          </w:p>
        </w:tc>
      </w:tr>
      <w:tr w:rsidR="00755B80" w:rsidRPr="00AD7457" w:rsidTr="000D4D9F">
        <w:trPr>
          <w:trHeight w:val="397"/>
        </w:trPr>
        <w:tc>
          <w:tcPr>
            <w:tcW w:w="829" w:type="dxa"/>
            <w:vAlign w:val="center"/>
          </w:tcPr>
          <w:p w:rsidR="00755B80" w:rsidRPr="00AD7457" w:rsidRDefault="00755B80" w:rsidP="000D4D9F">
            <w:pPr>
              <w:spacing w:before="100" w:beforeAutospacing="1" w:after="100" w:afterAutospacing="1"/>
              <w:ind w:left="33" w:hanging="33"/>
              <w:jc w:val="center"/>
              <w:rPr>
                <w:rFonts w:cs="Arial"/>
                <w:sz w:val="20"/>
                <w:szCs w:val="20"/>
                <w:lang w:val="en-US"/>
              </w:rPr>
            </w:pPr>
            <w:r w:rsidRPr="00AD7457">
              <w:rPr>
                <w:rFonts w:cs="Arial"/>
                <w:sz w:val="20"/>
                <w:szCs w:val="20"/>
                <w:lang w:val="en-US"/>
              </w:rPr>
              <w:lastRenderedPageBreak/>
              <w:t>9:00</w:t>
            </w:r>
          </w:p>
        </w:tc>
        <w:tc>
          <w:tcPr>
            <w:tcW w:w="6050" w:type="dxa"/>
            <w:vAlign w:val="center"/>
          </w:tcPr>
          <w:p w:rsidR="00755B80" w:rsidRPr="00AD7457" w:rsidRDefault="00755B80" w:rsidP="000D4D9F">
            <w:pPr>
              <w:rPr>
                <w:rFonts w:cs="Arial"/>
                <w:sz w:val="20"/>
                <w:szCs w:val="20"/>
                <w:lang w:val="en-US"/>
              </w:rPr>
            </w:pPr>
            <w:r w:rsidRPr="00AD7457">
              <w:rPr>
                <w:rFonts w:cs="Arial"/>
                <w:sz w:val="20"/>
                <w:szCs w:val="20"/>
                <w:lang w:val="en-US"/>
              </w:rPr>
              <w:t>Welcome</w:t>
            </w:r>
          </w:p>
        </w:tc>
        <w:tc>
          <w:tcPr>
            <w:tcW w:w="2140" w:type="dxa"/>
            <w:vAlign w:val="center"/>
          </w:tcPr>
          <w:p w:rsidR="00755B80" w:rsidRPr="00AD7457" w:rsidRDefault="00755B80" w:rsidP="000D4D9F">
            <w:pPr>
              <w:spacing w:before="100" w:beforeAutospacing="1" w:after="100" w:afterAutospacing="1"/>
              <w:ind w:left="34"/>
              <w:rPr>
                <w:rFonts w:cs="Arial"/>
                <w:sz w:val="20"/>
                <w:szCs w:val="20"/>
                <w:lang w:val="en-US"/>
              </w:rPr>
            </w:pPr>
          </w:p>
        </w:tc>
      </w:tr>
      <w:tr w:rsidR="00755B80" w:rsidRPr="00AD7457" w:rsidTr="000D4D9F">
        <w:trPr>
          <w:trHeight w:val="397"/>
        </w:trPr>
        <w:tc>
          <w:tcPr>
            <w:tcW w:w="829" w:type="dxa"/>
            <w:vAlign w:val="center"/>
          </w:tcPr>
          <w:p w:rsidR="00755B80" w:rsidRPr="00AD7457" w:rsidRDefault="00755B80" w:rsidP="000D4D9F">
            <w:pPr>
              <w:spacing w:before="100" w:beforeAutospacing="1" w:after="100" w:afterAutospacing="1"/>
              <w:ind w:left="33" w:hanging="33"/>
              <w:jc w:val="center"/>
              <w:rPr>
                <w:rFonts w:cs="Arial"/>
                <w:sz w:val="20"/>
                <w:szCs w:val="20"/>
                <w:lang w:val="en-US"/>
              </w:rPr>
            </w:pPr>
            <w:r w:rsidRPr="00AD7457">
              <w:rPr>
                <w:rFonts w:cs="Arial"/>
                <w:sz w:val="20"/>
                <w:szCs w:val="20"/>
                <w:lang w:val="en-US"/>
              </w:rPr>
              <w:t>9:05</w:t>
            </w:r>
          </w:p>
        </w:tc>
        <w:tc>
          <w:tcPr>
            <w:tcW w:w="6050" w:type="dxa"/>
            <w:vAlign w:val="center"/>
          </w:tcPr>
          <w:p w:rsidR="00755B80" w:rsidRPr="00AD7457" w:rsidRDefault="00755B80" w:rsidP="000D4D9F">
            <w:pPr>
              <w:rPr>
                <w:rFonts w:cs="Arial"/>
                <w:sz w:val="20"/>
                <w:szCs w:val="20"/>
                <w:lang w:val="en-US"/>
              </w:rPr>
            </w:pPr>
            <w:r w:rsidRPr="00AD7457">
              <w:rPr>
                <w:rFonts w:cs="Arial"/>
                <w:sz w:val="20"/>
                <w:szCs w:val="20"/>
                <w:lang w:val="en-US"/>
              </w:rPr>
              <w:t xml:space="preserve">Summary of meeting IAEA Coordinated Research Project </w:t>
            </w:r>
            <w:r w:rsidRPr="00AD7457">
              <w:rPr>
                <w:rFonts w:cs="Arial"/>
                <w:sz w:val="20"/>
                <w:szCs w:val="20"/>
                <w:lang w:val="en-US"/>
              </w:rPr>
              <w:br/>
              <w:t xml:space="preserve">Benchmark Analysis on Physics Start-Up Experiments of China Experimental Fast Reactor (CEFR) </w:t>
            </w:r>
            <w:r w:rsidRPr="00AD7457">
              <w:rPr>
                <w:rFonts w:cs="Arial"/>
                <w:sz w:val="20"/>
                <w:szCs w:val="20"/>
                <w:lang w:val="en-US"/>
              </w:rPr>
              <w:br/>
              <w:t>(Meeting 11-14 June 2018, Vienna)</w:t>
            </w:r>
          </w:p>
          <w:p w:rsidR="00755B80" w:rsidRPr="00AD7457" w:rsidRDefault="00755B80" w:rsidP="000D4D9F">
            <w:pPr>
              <w:rPr>
                <w:rFonts w:cs="Arial"/>
                <w:sz w:val="20"/>
                <w:szCs w:val="20"/>
                <w:lang w:val="en-US"/>
              </w:rPr>
            </w:pPr>
            <w:r w:rsidRPr="00AD7457">
              <w:rPr>
                <w:rFonts w:cs="Arial"/>
                <w:sz w:val="20"/>
                <w:szCs w:val="20"/>
                <w:lang w:val="en-US"/>
              </w:rPr>
              <w:t>SERPENT Validation</w:t>
            </w:r>
          </w:p>
        </w:tc>
        <w:tc>
          <w:tcPr>
            <w:tcW w:w="2140" w:type="dxa"/>
            <w:vAlign w:val="center"/>
          </w:tcPr>
          <w:p w:rsidR="00755B80" w:rsidRPr="00AD7457" w:rsidRDefault="00755B80" w:rsidP="000D4D9F">
            <w:pPr>
              <w:spacing w:before="100" w:beforeAutospacing="1" w:after="100" w:afterAutospacing="1"/>
              <w:ind w:left="34"/>
              <w:rPr>
                <w:rFonts w:cs="Arial"/>
                <w:sz w:val="20"/>
                <w:szCs w:val="20"/>
                <w:lang w:val="en-US"/>
              </w:rPr>
            </w:pPr>
            <w:r w:rsidRPr="00AD7457">
              <w:rPr>
                <w:rFonts w:cs="Arial"/>
                <w:sz w:val="20"/>
                <w:szCs w:val="20"/>
                <w:lang w:val="en-US"/>
              </w:rPr>
              <w:t>Dařílek/Ponya</w:t>
            </w:r>
          </w:p>
        </w:tc>
      </w:tr>
      <w:tr w:rsidR="00755B80" w:rsidRPr="00AD7457" w:rsidTr="000D4D9F">
        <w:trPr>
          <w:trHeight w:val="397"/>
        </w:trPr>
        <w:tc>
          <w:tcPr>
            <w:tcW w:w="829" w:type="dxa"/>
            <w:tcBorders>
              <w:bottom w:val="single" w:sz="4" w:space="0" w:color="auto"/>
            </w:tcBorders>
            <w:vAlign w:val="center"/>
          </w:tcPr>
          <w:p w:rsidR="00755B80" w:rsidRPr="00AD7457" w:rsidRDefault="00755B80" w:rsidP="000D4D9F">
            <w:pPr>
              <w:spacing w:before="100" w:beforeAutospacing="1" w:after="100" w:afterAutospacing="1"/>
              <w:ind w:left="33" w:hanging="33"/>
              <w:jc w:val="center"/>
              <w:rPr>
                <w:rFonts w:cs="Arial"/>
                <w:sz w:val="20"/>
                <w:szCs w:val="20"/>
                <w:lang w:val="en-US"/>
              </w:rPr>
            </w:pPr>
            <w:r w:rsidRPr="00AD7457">
              <w:rPr>
                <w:rFonts w:cs="Arial"/>
                <w:sz w:val="20"/>
                <w:szCs w:val="20"/>
                <w:lang w:val="en-US"/>
              </w:rPr>
              <w:t>9:45</w:t>
            </w:r>
          </w:p>
        </w:tc>
        <w:tc>
          <w:tcPr>
            <w:tcW w:w="6050" w:type="dxa"/>
            <w:tcBorders>
              <w:bottom w:val="single" w:sz="4" w:space="0" w:color="auto"/>
            </w:tcBorders>
            <w:vAlign w:val="center"/>
          </w:tcPr>
          <w:p w:rsidR="00755B80" w:rsidRPr="00AD7457" w:rsidRDefault="00755B80" w:rsidP="000D4D9F">
            <w:pPr>
              <w:rPr>
                <w:rFonts w:cs="Arial"/>
                <w:sz w:val="20"/>
                <w:szCs w:val="20"/>
                <w:lang w:val="en-US"/>
              </w:rPr>
            </w:pPr>
            <w:r w:rsidRPr="00AD7457">
              <w:rPr>
                <w:rFonts w:cs="Arial"/>
                <w:sz w:val="20"/>
                <w:szCs w:val="20"/>
                <w:lang w:val="en-US"/>
              </w:rPr>
              <w:t>Review of I&amp;C setpoints and decay heat strategy</w:t>
            </w:r>
          </w:p>
        </w:tc>
        <w:tc>
          <w:tcPr>
            <w:tcW w:w="2140" w:type="dxa"/>
            <w:tcBorders>
              <w:bottom w:val="single" w:sz="4" w:space="0" w:color="auto"/>
            </w:tcBorders>
            <w:vAlign w:val="center"/>
          </w:tcPr>
          <w:p w:rsidR="00755B80" w:rsidRPr="00AD7457" w:rsidRDefault="00755B80" w:rsidP="000D4D9F">
            <w:pPr>
              <w:spacing w:before="100" w:beforeAutospacing="1" w:after="100" w:afterAutospacing="1"/>
              <w:ind w:left="34"/>
              <w:rPr>
                <w:rFonts w:cs="Arial"/>
                <w:sz w:val="20"/>
                <w:szCs w:val="20"/>
                <w:lang w:val="en-US"/>
              </w:rPr>
            </w:pPr>
            <w:r w:rsidRPr="00AD7457">
              <w:rPr>
                <w:rFonts w:cs="Arial"/>
                <w:sz w:val="20"/>
                <w:szCs w:val="20"/>
                <w:lang w:val="en-US"/>
              </w:rPr>
              <w:t>Mayer</w:t>
            </w:r>
          </w:p>
        </w:tc>
      </w:tr>
      <w:tr w:rsidR="00755B80" w:rsidRPr="00AD7457" w:rsidTr="000D4D9F">
        <w:trPr>
          <w:trHeight w:val="397"/>
        </w:trPr>
        <w:tc>
          <w:tcPr>
            <w:tcW w:w="829" w:type="dxa"/>
            <w:tcBorders>
              <w:bottom w:val="single" w:sz="4" w:space="0" w:color="auto"/>
            </w:tcBorders>
            <w:vAlign w:val="center"/>
          </w:tcPr>
          <w:p w:rsidR="00755B80" w:rsidRPr="00AD7457" w:rsidRDefault="00755B80" w:rsidP="000D4D9F">
            <w:pPr>
              <w:spacing w:before="100" w:beforeAutospacing="1" w:after="100" w:afterAutospacing="1"/>
              <w:ind w:left="33" w:hanging="33"/>
              <w:jc w:val="center"/>
              <w:rPr>
                <w:rFonts w:cs="Arial"/>
                <w:sz w:val="20"/>
                <w:szCs w:val="20"/>
                <w:lang w:val="en-US"/>
              </w:rPr>
            </w:pPr>
            <w:r w:rsidRPr="00AD7457">
              <w:rPr>
                <w:rFonts w:cs="Arial"/>
                <w:sz w:val="20"/>
                <w:szCs w:val="20"/>
                <w:lang w:val="en-US"/>
              </w:rPr>
              <w:t>10:15</w:t>
            </w:r>
          </w:p>
        </w:tc>
        <w:tc>
          <w:tcPr>
            <w:tcW w:w="6050" w:type="dxa"/>
            <w:tcBorders>
              <w:bottom w:val="single" w:sz="4" w:space="0" w:color="auto"/>
            </w:tcBorders>
            <w:vAlign w:val="center"/>
          </w:tcPr>
          <w:p w:rsidR="00755B80" w:rsidRPr="00AD7457" w:rsidRDefault="00755B80" w:rsidP="000D4D9F">
            <w:pPr>
              <w:rPr>
                <w:lang w:val="en-US"/>
              </w:rPr>
            </w:pPr>
            <w:r w:rsidRPr="00AD7457">
              <w:rPr>
                <w:rFonts w:cs="Arial"/>
                <w:sz w:val="20"/>
                <w:szCs w:val="20"/>
                <w:lang w:val="en-US"/>
              </w:rPr>
              <w:t>Information of CATHARE2 input deck update by NCBJ and results of LOCA and SBO.</w:t>
            </w:r>
          </w:p>
        </w:tc>
        <w:tc>
          <w:tcPr>
            <w:tcW w:w="2140" w:type="dxa"/>
            <w:tcBorders>
              <w:bottom w:val="single" w:sz="4" w:space="0" w:color="auto"/>
            </w:tcBorders>
            <w:vAlign w:val="center"/>
          </w:tcPr>
          <w:p w:rsidR="00755B80" w:rsidRPr="00AD7457" w:rsidRDefault="00755B80" w:rsidP="000D4D9F">
            <w:pPr>
              <w:spacing w:before="100" w:beforeAutospacing="1" w:after="100" w:afterAutospacing="1"/>
              <w:ind w:left="34"/>
              <w:rPr>
                <w:rFonts w:cs="Arial"/>
                <w:sz w:val="20"/>
                <w:szCs w:val="20"/>
                <w:lang w:val="en-US"/>
              </w:rPr>
            </w:pPr>
            <w:r w:rsidRPr="00AD7457">
              <w:rPr>
                <w:rFonts w:cs="Arial"/>
                <w:sz w:val="20"/>
                <w:szCs w:val="20"/>
                <w:lang w:val="en-US"/>
              </w:rPr>
              <w:t>Malesa</w:t>
            </w:r>
          </w:p>
        </w:tc>
      </w:tr>
      <w:tr w:rsidR="00755B80" w:rsidRPr="00AD7457" w:rsidTr="000D4D9F">
        <w:trPr>
          <w:trHeight w:val="397"/>
        </w:trPr>
        <w:tc>
          <w:tcPr>
            <w:tcW w:w="829" w:type="dxa"/>
            <w:shd w:val="clear" w:color="auto" w:fill="BFBFBF" w:themeFill="background1" w:themeFillShade="BF"/>
            <w:vAlign w:val="center"/>
          </w:tcPr>
          <w:p w:rsidR="00755B80" w:rsidRPr="00AD7457" w:rsidRDefault="00755B80" w:rsidP="000D4D9F">
            <w:pPr>
              <w:spacing w:before="100" w:beforeAutospacing="1" w:after="100" w:afterAutospacing="1"/>
              <w:ind w:left="33" w:hanging="33"/>
              <w:jc w:val="center"/>
              <w:rPr>
                <w:rFonts w:cs="Arial"/>
                <w:sz w:val="20"/>
                <w:szCs w:val="20"/>
                <w:lang w:val="en-US"/>
              </w:rPr>
            </w:pPr>
            <w:r w:rsidRPr="00AD7457">
              <w:rPr>
                <w:rFonts w:cs="Arial"/>
                <w:sz w:val="20"/>
                <w:szCs w:val="20"/>
                <w:lang w:val="en-US"/>
              </w:rPr>
              <w:t>10:30</w:t>
            </w:r>
          </w:p>
        </w:tc>
        <w:tc>
          <w:tcPr>
            <w:tcW w:w="6050" w:type="dxa"/>
            <w:shd w:val="clear" w:color="auto" w:fill="BFBFBF" w:themeFill="background1" w:themeFillShade="BF"/>
            <w:vAlign w:val="center"/>
          </w:tcPr>
          <w:p w:rsidR="00755B80" w:rsidRPr="00AD7457" w:rsidRDefault="00755B80" w:rsidP="000D4D9F">
            <w:pPr>
              <w:rPr>
                <w:rFonts w:cs="Arial"/>
                <w:sz w:val="20"/>
                <w:szCs w:val="20"/>
                <w:lang w:val="en-US"/>
              </w:rPr>
            </w:pPr>
            <w:r w:rsidRPr="00AD7457">
              <w:rPr>
                <w:rFonts w:cs="Arial"/>
                <w:sz w:val="20"/>
                <w:szCs w:val="20"/>
                <w:lang w:val="en-US"/>
              </w:rPr>
              <w:t xml:space="preserve">Coffee break </w:t>
            </w:r>
          </w:p>
        </w:tc>
        <w:tc>
          <w:tcPr>
            <w:tcW w:w="2140" w:type="dxa"/>
            <w:shd w:val="clear" w:color="auto" w:fill="BFBFBF" w:themeFill="background1" w:themeFillShade="BF"/>
            <w:vAlign w:val="center"/>
          </w:tcPr>
          <w:p w:rsidR="00755B80" w:rsidRPr="00AD7457" w:rsidRDefault="00755B80" w:rsidP="000D4D9F">
            <w:pPr>
              <w:spacing w:before="100" w:beforeAutospacing="1" w:after="100" w:afterAutospacing="1"/>
              <w:ind w:left="33" w:hanging="33"/>
              <w:rPr>
                <w:rFonts w:cs="Arial"/>
                <w:sz w:val="20"/>
                <w:szCs w:val="20"/>
                <w:lang w:val="en-US"/>
              </w:rPr>
            </w:pPr>
          </w:p>
        </w:tc>
      </w:tr>
      <w:tr w:rsidR="00755B80" w:rsidRPr="00AD7457" w:rsidTr="000D4D9F">
        <w:trPr>
          <w:trHeight w:val="397"/>
        </w:trPr>
        <w:tc>
          <w:tcPr>
            <w:tcW w:w="829" w:type="dxa"/>
            <w:vAlign w:val="center"/>
          </w:tcPr>
          <w:p w:rsidR="00755B80" w:rsidRPr="00AD7457" w:rsidRDefault="00755B80" w:rsidP="000D4D9F">
            <w:pPr>
              <w:spacing w:before="100" w:beforeAutospacing="1" w:after="100" w:afterAutospacing="1"/>
              <w:ind w:left="33" w:hanging="33"/>
              <w:jc w:val="center"/>
              <w:rPr>
                <w:rFonts w:cs="Arial"/>
                <w:sz w:val="20"/>
                <w:szCs w:val="20"/>
                <w:lang w:val="en-US"/>
              </w:rPr>
            </w:pPr>
            <w:r w:rsidRPr="00AD7457">
              <w:rPr>
                <w:rFonts w:cs="Arial"/>
                <w:sz w:val="20"/>
                <w:szCs w:val="20"/>
                <w:lang w:val="en-US"/>
              </w:rPr>
              <w:t>10:50</w:t>
            </w:r>
          </w:p>
        </w:tc>
        <w:tc>
          <w:tcPr>
            <w:tcW w:w="6050" w:type="dxa"/>
            <w:vAlign w:val="center"/>
          </w:tcPr>
          <w:p w:rsidR="00755B80" w:rsidRPr="00AD7457" w:rsidRDefault="00755B80" w:rsidP="000D4D9F">
            <w:pPr>
              <w:rPr>
                <w:rFonts w:cs="Arial"/>
                <w:sz w:val="20"/>
                <w:szCs w:val="20"/>
                <w:lang w:val="en-US"/>
              </w:rPr>
            </w:pPr>
            <w:r w:rsidRPr="00AD7457">
              <w:rPr>
                <w:rFonts w:cs="Arial"/>
                <w:sz w:val="20"/>
                <w:szCs w:val="20"/>
                <w:lang w:val="en-US"/>
              </w:rPr>
              <w:t>Short-term workplan for the ALLEGRO</w:t>
            </w:r>
          </w:p>
        </w:tc>
        <w:tc>
          <w:tcPr>
            <w:tcW w:w="2140" w:type="dxa"/>
            <w:vAlign w:val="center"/>
          </w:tcPr>
          <w:p w:rsidR="00755B80" w:rsidRPr="00AD7457" w:rsidRDefault="00755B80" w:rsidP="000D4D9F">
            <w:pPr>
              <w:spacing w:before="100" w:beforeAutospacing="1" w:after="100" w:afterAutospacing="1"/>
              <w:ind w:left="34"/>
              <w:rPr>
                <w:rFonts w:cs="Arial"/>
                <w:sz w:val="20"/>
                <w:szCs w:val="20"/>
                <w:lang w:val="en-US"/>
              </w:rPr>
            </w:pPr>
            <w:r w:rsidRPr="00AD7457">
              <w:rPr>
                <w:rFonts w:cs="Arial"/>
                <w:sz w:val="20"/>
                <w:szCs w:val="20"/>
                <w:lang w:val="en-US"/>
              </w:rPr>
              <w:t>ALL</w:t>
            </w:r>
          </w:p>
        </w:tc>
      </w:tr>
      <w:tr w:rsidR="00755B80" w:rsidRPr="00AD7457" w:rsidTr="000D4D9F">
        <w:trPr>
          <w:trHeight w:val="397"/>
        </w:trPr>
        <w:tc>
          <w:tcPr>
            <w:tcW w:w="829" w:type="dxa"/>
            <w:vAlign w:val="center"/>
          </w:tcPr>
          <w:p w:rsidR="00755B80" w:rsidRPr="00AD7457" w:rsidRDefault="00755B80" w:rsidP="000D4D9F">
            <w:pPr>
              <w:spacing w:before="100" w:beforeAutospacing="1" w:after="100" w:afterAutospacing="1"/>
              <w:ind w:left="33" w:hanging="33"/>
              <w:jc w:val="center"/>
              <w:rPr>
                <w:rFonts w:cs="Arial"/>
                <w:sz w:val="20"/>
                <w:szCs w:val="20"/>
                <w:lang w:val="en-US"/>
              </w:rPr>
            </w:pPr>
          </w:p>
        </w:tc>
        <w:tc>
          <w:tcPr>
            <w:tcW w:w="6050" w:type="dxa"/>
            <w:vAlign w:val="center"/>
          </w:tcPr>
          <w:p w:rsidR="00755B80" w:rsidRPr="00AD7457" w:rsidRDefault="00755B80" w:rsidP="000D4D9F">
            <w:pPr>
              <w:rPr>
                <w:rFonts w:cs="Arial"/>
                <w:sz w:val="20"/>
                <w:szCs w:val="20"/>
                <w:lang w:val="en-US"/>
              </w:rPr>
            </w:pPr>
            <w:r w:rsidRPr="00AD7457">
              <w:rPr>
                <w:rFonts w:cs="Arial"/>
                <w:sz w:val="20"/>
                <w:szCs w:val="20"/>
                <w:lang w:val="en-US"/>
              </w:rPr>
              <w:t>Hungarian national program</w:t>
            </w:r>
          </w:p>
        </w:tc>
        <w:tc>
          <w:tcPr>
            <w:tcW w:w="2140" w:type="dxa"/>
            <w:vAlign w:val="center"/>
          </w:tcPr>
          <w:p w:rsidR="00755B80" w:rsidRPr="00AD7457" w:rsidRDefault="00755B80" w:rsidP="000D4D9F">
            <w:pPr>
              <w:spacing w:before="100" w:beforeAutospacing="1" w:after="100" w:afterAutospacing="1"/>
              <w:ind w:left="34"/>
              <w:rPr>
                <w:rFonts w:cs="Arial"/>
                <w:sz w:val="20"/>
                <w:szCs w:val="20"/>
                <w:lang w:val="en-US"/>
              </w:rPr>
            </w:pPr>
            <w:r w:rsidRPr="00AD7457">
              <w:rPr>
                <w:rFonts w:cs="Arial"/>
                <w:sz w:val="20"/>
                <w:szCs w:val="20"/>
                <w:lang w:val="en-US"/>
              </w:rPr>
              <w:t>Mayer</w:t>
            </w:r>
          </w:p>
        </w:tc>
      </w:tr>
      <w:tr w:rsidR="00755B80" w:rsidRPr="00AD7457" w:rsidTr="000D4D9F">
        <w:trPr>
          <w:trHeight w:val="397"/>
        </w:trPr>
        <w:tc>
          <w:tcPr>
            <w:tcW w:w="829" w:type="dxa"/>
            <w:vAlign w:val="center"/>
          </w:tcPr>
          <w:p w:rsidR="00755B80" w:rsidRPr="00AD7457" w:rsidRDefault="00755B80" w:rsidP="000D4D9F">
            <w:pPr>
              <w:spacing w:before="100" w:beforeAutospacing="1" w:after="100" w:afterAutospacing="1"/>
              <w:ind w:left="33" w:hanging="33"/>
              <w:jc w:val="center"/>
              <w:rPr>
                <w:rFonts w:cs="Arial"/>
                <w:sz w:val="20"/>
                <w:szCs w:val="20"/>
                <w:lang w:val="en-US"/>
              </w:rPr>
            </w:pPr>
          </w:p>
        </w:tc>
        <w:tc>
          <w:tcPr>
            <w:tcW w:w="6050" w:type="dxa"/>
            <w:vAlign w:val="center"/>
          </w:tcPr>
          <w:p w:rsidR="00755B80" w:rsidRPr="00AD7457" w:rsidRDefault="00755B80" w:rsidP="000D4D9F">
            <w:pPr>
              <w:rPr>
                <w:rFonts w:cs="Arial"/>
                <w:sz w:val="20"/>
                <w:szCs w:val="20"/>
                <w:lang w:val="en-US"/>
              </w:rPr>
            </w:pPr>
            <w:r w:rsidRPr="00AD7457">
              <w:rPr>
                <w:rFonts w:cs="Arial"/>
                <w:sz w:val="20"/>
                <w:szCs w:val="20"/>
                <w:lang w:val="en-US"/>
              </w:rPr>
              <w:t>Results of Czech national project CANUT - severe accidents and core coolability</w:t>
            </w:r>
          </w:p>
        </w:tc>
        <w:tc>
          <w:tcPr>
            <w:tcW w:w="2140" w:type="dxa"/>
            <w:vAlign w:val="center"/>
          </w:tcPr>
          <w:p w:rsidR="00755B80" w:rsidRPr="00AD7457" w:rsidRDefault="00755B80" w:rsidP="000D4D9F">
            <w:pPr>
              <w:spacing w:before="100" w:beforeAutospacing="1" w:after="100" w:afterAutospacing="1"/>
              <w:ind w:left="34"/>
              <w:rPr>
                <w:rFonts w:cs="Arial"/>
                <w:sz w:val="20"/>
                <w:szCs w:val="20"/>
                <w:lang w:val="en-US"/>
              </w:rPr>
            </w:pPr>
            <w:r w:rsidRPr="00AD7457">
              <w:rPr>
                <w:rFonts w:cs="Arial"/>
                <w:sz w:val="20"/>
                <w:szCs w:val="20"/>
                <w:lang w:val="en-US"/>
              </w:rPr>
              <w:t>Vacha</w:t>
            </w:r>
          </w:p>
        </w:tc>
      </w:tr>
      <w:tr w:rsidR="00755B80" w:rsidRPr="00AD7457" w:rsidTr="000D4D9F">
        <w:trPr>
          <w:trHeight w:val="397"/>
        </w:trPr>
        <w:tc>
          <w:tcPr>
            <w:tcW w:w="829" w:type="dxa"/>
            <w:vAlign w:val="center"/>
          </w:tcPr>
          <w:p w:rsidR="00755B80" w:rsidRPr="00AD7457" w:rsidRDefault="00755B80" w:rsidP="000D4D9F">
            <w:pPr>
              <w:spacing w:before="100" w:beforeAutospacing="1" w:after="100" w:afterAutospacing="1"/>
              <w:ind w:left="33" w:hanging="33"/>
              <w:jc w:val="center"/>
              <w:rPr>
                <w:rFonts w:cs="Arial"/>
                <w:sz w:val="20"/>
                <w:szCs w:val="20"/>
                <w:lang w:val="en-US"/>
              </w:rPr>
            </w:pPr>
          </w:p>
        </w:tc>
        <w:tc>
          <w:tcPr>
            <w:tcW w:w="6050" w:type="dxa"/>
            <w:vAlign w:val="center"/>
          </w:tcPr>
          <w:p w:rsidR="00755B80" w:rsidRPr="00AD7457" w:rsidRDefault="00755B80" w:rsidP="000D4D9F">
            <w:pPr>
              <w:rPr>
                <w:rFonts w:cs="Arial"/>
                <w:sz w:val="20"/>
                <w:szCs w:val="20"/>
                <w:lang w:val="en-US"/>
              </w:rPr>
            </w:pPr>
            <w:r w:rsidRPr="00AD7457">
              <w:rPr>
                <w:rFonts w:cs="Arial"/>
                <w:sz w:val="20"/>
                <w:szCs w:val="20"/>
                <w:lang w:val="en-US"/>
              </w:rPr>
              <w:t>Recently accepted Czech research and development projects</w:t>
            </w:r>
          </w:p>
        </w:tc>
        <w:tc>
          <w:tcPr>
            <w:tcW w:w="2140" w:type="dxa"/>
            <w:vAlign w:val="center"/>
          </w:tcPr>
          <w:p w:rsidR="00755B80" w:rsidRPr="00AD7457" w:rsidRDefault="00755B80" w:rsidP="000D4D9F">
            <w:pPr>
              <w:spacing w:before="100" w:beforeAutospacing="1" w:after="100" w:afterAutospacing="1"/>
              <w:ind w:left="34"/>
              <w:rPr>
                <w:rFonts w:cs="Arial"/>
                <w:sz w:val="20"/>
                <w:szCs w:val="20"/>
                <w:lang w:val="en-US"/>
              </w:rPr>
            </w:pPr>
            <w:r w:rsidRPr="00AD7457">
              <w:rPr>
                <w:rFonts w:cs="Arial"/>
                <w:sz w:val="20"/>
                <w:szCs w:val="20"/>
                <w:lang w:val="en-US"/>
              </w:rPr>
              <w:t>Vacha</w:t>
            </w:r>
          </w:p>
        </w:tc>
      </w:tr>
      <w:tr w:rsidR="00755B80" w:rsidRPr="00AD7457" w:rsidTr="000D4D9F">
        <w:trPr>
          <w:trHeight w:val="397"/>
        </w:trPr>
        <w:tc>
          <w:tcPr>
            <w:tcW w:w="829" w:type="dxa"/>
            <w:tcBorders>
              <w:bottom w:val="single" w:sz="4" w:space="0" w:color="auto"/>
            </w:tcBorders>
            <w:shd w:val="clear" w:color="auto" w:fill="8DB3E2"/>
            <w:vAlign w:val="center"/>
          </w:tcPr>
          <w:p w:rsidR="00755B80" w:rsidRPr="00AD7457" w:rsidRDefault="00755B80" w:rsidP="000D4D9F">
            <w:pPr>
              <w:spacing w:before="100" w:beforeAutospacing="1" w:after="100" w:afterAutospacing="1"/>
              <w:ind w:left="33" w:hanging="33"/>
              <w:jc w:val="center"/>
              <w:rPr>
                <w:rFonts w:cs="Arial"/>
                <w:sz w:val="20"/>
                <w:szCs w:val="20"/>
                <w:lang w:val="en-US"/>
              </w:rPr>
            </w:pPr>
            <w:r w:rsidRPr="00AD7457">
              <w:rPr>
                <w:rFonts w:cs="Arial"/>
                <w:sz w:val="20"/>
                <w:szCs w:val="20"/>
                <w:lang w:val="en-US"/>
              </w:rPr>
              <w:t>12:30</w:t>
            </w:r>
          </w:p>
        </w:tc>
        <w:tc>
          <w:tcPr>
            <w:tcW w:w="6050" w:type="dxa"/>
            <w:tcBorders>
              <w:bottom w:val="single" w:sz="4" w:space="0" w:color="auto"/>
            </w:tcBorders>
            <w:shd w:val="clear" w:color="auto" w:fill="8DB3E2"/>
            <w:vAlign w:val="center"/>
          </w:tcPr>
          <w:p w:rsidR="00755B80" w:rsidRPr="00AD7457" w:rsidRDefault="00755B80" w:rsidP="000D4D9F">
            <w:pPr>
              <w:rPr>
                <w:rFonts w:cs="Arial"/>
                <w:sz w:val="20"/>
                <w:szCs w:val="20"/>
                <w:lang w:val="en-US"/>
              </w:rPr>
            </w:pPr>
            <w:r w:rsidRPr="00AD7457">
              <w:rPr>
                <w:rFonts w:cs="Arial"/>
                <w:sz w:val="20"/>
                <w:szCs w:val="20"/>
                <w:lang w:val="en-US"/>
              </w:rPr>
              <w:t>Lunch</w:t>
            </w:r>
          </w:p>
        </w:tc>
        <w:tc>
          <w:tcPr>
            <w:tcW w:w="2140" w:type="dxa"/>
            <w:tcBorders>
              <w:bottom w:val="single" w:sz="4" w:space="0" w:color="auto"/>
            </w:tcBorders>
            <w:shd w:val="clear" w:color="auto" w:fill="8DB3E2"/>
            <w:vAlign w:val="center"/>
          </w:tcPr>
          <w:p w:rsidR="00755B80" w:rsidRPr="00AD7457" w:rsidRDefault="00755B80" w:rsidP="000D4D9F">
            <w:pPr>
              <w:spacing w:before="100" w:beforeAutospacing="1" w:after="100" w:afterAutospacing="1"/>
              <w:ind w:left="34"/>
              <w:rPr>
                <w:rFonts w:cs="Arial"/>
                <w:sz w:val="20"/>
                <w:szCs w:val="20"/>
                <w:lang w:val="en-US"/>
              </w:rPr>
            </w:pPr>
          </w:p>
        </w:tc>
      </w:tr>
      <w:tr w:rsidR="00755B80" w:rsidRPr="00AD7457" w:rsidTr="000D4D9F">
        <w:trPr>
          <w:trHeight w:val="397"/>
        </w:trPr>
        <w:tc>
          <w:tcPr>
            <w:tcW w:w="829" w:type="dxa"/>
            <w:shd w:val="clear" w:color="auto" w:fill="auto"/>
            <w:vAlign w:val="center"/>
          </w:tcPr>
          <w:p w:rsidR="00755B80" w:rsidRPr="00AD7457" w:rsidRDefault="00755B80" w:rsidP="000D4D9F">
            <w:pPr>
              <w:spacing w:before="100" w:beforeAutospacing="1" w:after="100" w:afterAutospacing="1"/>
              <w:ind w:left="33" w:hanging="33"/>
              <w:jc w:val="center"/>
              <w:rPr>
                <w:rFonts w:cs="Arial"/>
                <w:sz w:val="20"/>
                <w:szCs w:val="20"/>
                <w:lang w:val="en-US"/>
              </w:rPr>
            </w:pPr>
            <w:r w:rsidRPr="00AD7457">
              <w:rPr>
                <w:rFonts w:cs="Arial"/>
                <w:sz w:val="20"/>
                <w:szCs w:val="20"/>
                <w:lang w:val="en-US"/>
              </w:rPr>
              <w:t>13:30</w:t>
            </w:r>
          </w:p>
        </w:tc>
        <w:tc>
          <w:tcPr>
            <w:tcW w:w="6050" w:type="dxa"/>
            <w:shd w:val="clear" w:color="auto" w:fill="auto"/>
            <w:vAlign w:val="center"/>
          </w:tcPr>
          <w:p w:rsidR="00755B80" w:rsidRPr="00AD7457" w:rsidRDefault="00755B80" w:rsidP="000D4D9F">
            <w:pPr>
              <w:rPr>
                <w:rFonts w:cs="Arial"/>
                <w:sz w:val="20"/>
                <w:szCs w:val="20"/>
                <w:lang w:val="en-US"/>
              </w:rPr>
            </w:pPr>
            <w:r w:rsidRPr="00AD7457">
              <w:rPr>
                <w:rFonts w:cs="Arial"/>
                <w:sz w:val="20"/>
                <w:szCs w:val="20"/>
                <w:lang w:val="en-US"/>
              </w:rPr>
              <w:t>Status of ALLEGRO website</w:t>
            </w:r>
          </w:p>
        </w:tc>
        <w:tc>
          <w:tcPr>
            <w:tcW w:w="2140" w:type="dxa"/>
            <w:shd w:val="clear" w:color="auto" w:fill="auto"/>
            <w:vAlign w:val="center"/>
          </w:tcPr>
          <w:p w:rsidR="00755B80" w:rsidRPr="00AD7457" w:rsidRDefault="00755B80" w:rsidP="000D4D9F">
            <w:pPr>
              <w:spacing w:before="100" w:beforeAutospacing="1" w:after="100" w:afterAutospacing="1"/>
              <w:ind w:left="34"/>
              <w:rPr>
                <w:rFonts w:cs="Arial"/>
                <w:sz w:val="20"/>
                <w:szCs w:val="20"/>
                <w:lang w:val="en-US"/>
              </w:rPr>
            </w:pPr>
            <w:r w:rsidRPr="00AD7457">
              <w:rPr>
                <w:rFonts w:cs="Arial"/>
                <w:sz w:val="20"/>
                <w:szCs w:val="20"/>
                <w:lang w:val="en-US"/>
              </w:rPr>
              <w:t>ALL</w:t>
            </w:r>
          </w:p>
        </w:tc>
      </w:tr>
      <w:tr w:rsidR="00755B80" w:rsidRPr="00AD7457" w:rsidTr="000D4D9F">
        <w:trPr>
          <w:trHeight w:val="397"/>
        </w:trPr>
        <w:tc>
          <w:tcPr>
            <w:tcW w:w="829" w:type="dxa"/>
            <w:tcBorders>
              <w:bottom w:val="single" w:sz="4" w:space="0" w:color="auto"/>
            </w:tcBorders>
            <w:shd w:val="clear" w:color="auto" w:fill="auto"/>
            <w:vAlign w:val="center"/>
          </w:tcPr>
          <w:p w:rsidR="00755B80" w:rsidRPr="00AD7457" w:rsidRDefault="00755B80" w:rsidP="000D4D9F">
            <w:pPr>
              <w:spacing w:before="100" w:beforeAutospacing="1" w:after="100" w:afterAutospacing="1"/>
              <w:ind w:left="33" w:hanging="33"/>
              <w:jc w:val="center"/>
              <w:rPr>
                <w:rFonts w:cs="Arial"/>
                <w:sz w:val="20"/>
                <w:szCs w:val="20"/>
                <w:lang w:val="en-US"/>
              </w:rPr>
            </w:pPr>
          </w:p>
        </w:tc>
        <w:tc>
          <w:tcPr>
            <w:tcW w:w="6050" w:type="dxa"/>
            <w:tcBorders>
              <w:bottom w:val="single" w:sz="4" w:space="0" w:color="auto"/>
            </w:tcBorders>
            <w:shd w:val="clear" w:color="auto" w:fill="auto"/>
            <w:vAlign w:val="center"/>
          </w:tcPr>
          <w:p w:rsidR="00755B80" w:rsidRPr="00AD7457" w:rsidRDefault="00755B80" w:rsidP="000D4D9F">
            <w:pPr>
              <w:rPr>
                <w:rFonts w:cs="Arial"/>
                <w:sz w:val="20"/>
                <w:szCs w:val="20"/>
                <w:lang w:val="en-US"/>
              </w:rPr>
            </w:pPr>
            <w:r w:rsidRPr="00AD7457">
              <w:rPr>
                <w:rFonts w:cs="Arial"/>
                <w:sz w:val="20"/>
                <w:szCs w:val="20"/>
                <w:lang w:val="en-US"/>
              </w:rPr>
              <w:t>Feedback from GIF activities</w:t>
            </w:r>
          </w:p>
        </w:tc>
        <w:tc>
          <w:tcPr>
            <w:tcW w:w="2140" w:type="dxa"/>
            <w:tcBorders>
              <w:bottom w:val="single" w:sz="4" w:space="0" w:color="auto"/>
            </w:tcBorders>
            <w:shd w:val="clear" w:color="auto" w:fill="auto"/>
            <w:vAlign w:val="center"/>
          </w:tcPr>
          <w:p w:rsidR="00755B80" w:rsidRPr="00AD7457" w:rsidRDefault="00755B80" w:rsidP="000D4D9F">
            <w:pPr>
              <w:spacing w:before="100" w:beforeAutospacing="1" w:after="100" w:afterAutospacing="1"/>
              <w:ind w:left="34"/>
              <w:rPr>
                <w:rFonts w:cs="Arial"/>
                <w:sz w:val="20"/>
                <w:szCs w:val="20"/>
                <w:lang w:val="en-US"/>
              </w:rPr>
            </w:pPr>
            <w:r w:rsidRPr="00AD7457">
              <w:rPr>
                <w:rFonts w:cs="Arial"/>
                <w:sz w:val="20"/>
                <w:szCs w:val="20"/>
                <w:lang w:val="en-US"/>
              </w:rPr>
              <w:t>Hatala/Vasile</w:t>
            </w:r>
          </w:p>
        </w:tc>
      </w:tr>
      <w:tr w:rsidR="00755B80" w:rsidRPr="00AD7457" w:rsidTr="000D4D9F">
        <w:trPr>
          <w:trHeight w:val="397"/>
        </w:trPr>
        <w:tc>
          <w:tcPr>
            <w:tcW w:w="829" w:type="dxa"/>
            <w:shd w:val="clear" w:color="auto" w:fill="BFBFBF" w:themeFill="background1" w:themeFillShade="BF"/>
            <w:vAlign w:val="center"/>
          </w:tcPr>
          <w:p w:rsidR="00755B80" w:rsidRPr="00AD7457" w:rsidRDefault="00755B80" w:rsidP="000D4D9F">
            <w:pPr>
              <w:spacing w:before="100" w:beforeAutospacing="1" w:after="100" w:afterAutospacing="1"/>
              <w:ind w:left="33" w:hanging="33"/>
              <w:jc w:val="center"/>
              <w:rPr>
                <w:rFonts w:cs="Arial"/>
                <w:sz w:val="20"/>
                <w:szCs w:val="20"/>
                <w:lang w:val="en-US"/>
              </w:rPr>
            </w:pPr>
            <w:r w:rsidRPr="00AD7457">
              <w:rPr>
                <w:rFonts w:cs="Arial"/>
                <w:sz w:val="20"/>
                <w:szCs w:val="20"/>
                <w:lang w:val="en-US"/>
              </w:rPr>
              <w:t>15:00</w:t>
            </w:r>
          </w:p>
        </w:tc>
        <w:tc>
          <w:tcPr>
            <w:tcW w:w="6050" w:type="dxa"/>
            <w:shd w:val="clear" w:color="auto" w:fill="BFBFBF" w:themeFill="background1" w:themeFillShade="BF"/>
            <w:vAlign w:val="center"/>
          </w:tcPr>
          <w:p w:rsidR="00755B80" w:rsidRPr="00AD7457" w:rsidRDefault="00755B80" w:rsidP="000D4D9F">
            <w:pPr>
              <w:rPr>
                <w:rFonts w:cs="Arial"/>
                <w:sz w:val="20"/>
                <w:szCs w:val="20"/>
                <w:lang w:val="en-US"/>
              </w:rPr>
            </w:pPr>
            <w:r w:rsidRPr="00AD7457">
              <w:rPr>
                <w:rFonts w:cs="Arial"/>
                <w:sz w:val="20"/>
                <w:szCs w:val="20"/>
                <w:lang w:val="en-US"/>
              </w:rPr>
              <w:t>Coffee break</w:t>
            </w:r>
          </w:p>
        </w:tc>
        <w:tc>
          <w:tcPr>
            <w:tcW w:w="2140" w:type="dxa"/>
            <w:shd w:val="clear" w:color="auto" w:fill="BFBFBF" w:themeFill="background1" w:themeFillShade="BF"/>
            <w:vAlign w:val="center"/>
          </w:tcPr>
          <w:p w:rsidR="00755B80" w:rsidRPr="00AD7457" w:rsidRDefault="00755B80" w:rsidP="000D4D9F">
            <w:pPr>
              <w:spacing w:before="100" w:beforeAutospacing="1" w:after="100" w:afterAutospacing="1"/>
              <w:ind w:left="34"/>
              <w:rPr>
                <w:rFonts w:cs="Arial"/>
                <w:sz w:val="20"/>
                <w:szCs w:val="20"/>
                <w:lang w:val="en-US"/>
              </w:rPr>
            </w:pPr>
          </w:p>
        </w:tc>
      </w:tr>
      <w:tr w:rsidR="00755B80" w:rsidRPr="00F50AF7" w:rsidTr="000D4D9F">
        <w:trPr>
          <w:trHeight w:val="397"/>
        </w:trPr>
        <w:tc>
          <w:tcPr>
            <w:tcW w:w="829" w:type="dxa"/>
            <w:shd w:val="clear" w:color="auto" w:fill="auto"/>
            <w:vAlign w:val="center"/>
          </w:tcPr>
          <w:p w:rsidR="00755B80" w:rsidRPr="00AD7457" w:rsidRDefault="00755B80" w:rsidP="000D4D9F">
            <w:pPr>
              <w:spacing w:before="100" w:beforeAutospacing="1" w:after="100" w:afterAutospacing="1"/>
              <w:ind w:left="33" w:hanging="33"/>
              <w:jc w:val="center"/>
              <w:rPr>
                <w:rFonts w:cs="Arial"/>
                <w:sz w:val="20"/>
                <w:szCs w:val="20"/>
                <w:lang w:val="en-US"/>
              </w:rPr>
            </w:pPr>
            <w:r w:rsidRPr="00AD7457">
              <w:rPr>
                <w:rFonts w:cs="Arial"/>
                <w:sz w:val="20"/>
                <w:szCs w:val="20"/>
                <w:lang w:val="en-US"/>
              </w:rPr>
              <w:t>15:15</w:t>
            </w:r>
          </w:p>
        </w:tc>
        <w:tc>
          <w:tcPr>
            <w:tcW w:w="6050" w:type="dxa"/>
            <w:shd w:val="clear" w:color="auto" w:fill="auto"/>
            <w:vAlign w:val="center"/>
          </w:tcPr>
          <w:p w:rsidR="00755B80" w:rsidRPr="00AD7457" w:rsidRDefault="00755B80" w:rsidP="000D4D9F">
            <w:pPr>
              <w:rPr>
                <w:rFonts w:cs="Arial"/>
                <w:sz w:val="20"/>
                <w:szCs w:val="20"/>
                <w:lang w:val="en-US"/>
              </w:rPr>
            </w:pPr>
            <w:r w:rsidRPr="00AD7457">
              <w:rPr>
                <w:rFonts w:cs="Arial"/>
                <w:sz w:val="20"/>
                <w:szCs w:val="20"/>
                <w:lang w:val="en-US"/>
              </w:rPr>
              <w:t>Summary of the new actions</w:t>
            </w:r>
          </w:p>
        </w:tc>
        <w:tc>
          <w:tcPr>
            <w:tcW w:w="2140" w:type="dxa"/>
            <w:shd w:val="clear" w:color="auto" w:fill="auto"/>
            <w:vAlign w:val="center"/>
          </w:tcPr>
          <w:p w:rsidR="00755B80" w:rsidRPr="00AD7457" w:rsidRDefault="00755B80" w:rsidP="000D4D9F">
            <w:pPr>
              <w:spacing w:before="100" w:beforeAutospacing="1" w:after="100" w:afterAutospacing="1"/>
              <w:ind w:left="34"/>
              <w:rPr>
                <w:rFonts w:cs="Arial"/>
                <w:sz w:val="20"/>
                <w:szCs w:val="20"/>
                <w:lang w:val="en-US"/>
              </w:rPr>
            </w:pPr>
          </w:p>
        </w:tc>
      </w:tr>
      <w:tr w:rsidR="00755B80" w:rsidRPr="00F50AF7" w:rsidTr="000D4D9F">
        <w:trPr>
          <w:trHeight w:val="397"/>
        </w:trPr>
        <w:tc>
          <w:tcPr>
            <w:tcW w:w="829" w:type="dxa"/>
            <w:shd w:val="clear" w:color="auto" w:fill="auto"/>
            <w:vAlign w:val="center"/>
          </w:tcPr>
          <w:p w:rsidR="00755B80" w:rsidRPr="00AD7457" w:rsidRDefault="00755B80" w:rsidP="000D4D9F">
            <w:pPr>
              <w:spacing w:before="100" w:beforeAutospacing="1" w:after="100" w:afterAutospacing="1"/>
              <w:ind w:left="33" w:hanging="33"/>
              <w:jc w:val="center"/>
              <w:rPr>
                <w:rFonts w:cs="Arial"/>
                <w:sz w:val="20"/>
                <w:szCs w:val="20"/>
                <w:lang w:val="en-US"/>
              </w:rPr>
            </w:pPr>
          </w:p>
        </w:tc>
        <w:tc>
          <w:tcPr>
            <w:tcW w:w="6050" w:type="dxa"/>
            <w:shd w:val="clear" w:color="auto" w:fill="auto"/>
            <w:vAlign w:val="center"/>
          </w:tcPr>
          <w:p w:rsidR="00755B80" w:rsidRPr="00AD7457" w:rsidRDefault="00755B80" w:rsidP="000D4D9F">
            <w:pPr>
              <w:rPr>
                <w:rFonts w:cs="Arial"/>
                <w:sz w:val="20"/>
                <w:szCs w:val="20"/>
                <w:lang w:val="en-US"/>
              </w:rPr>
            </w:pPr>
            <w:r w:rsidRPr="00AD7457">
              <w:rPr>
                <w:rFonts w:cs="Arial"/>
                <w:sz w:val="20"/>
                <w:szCs w:val="20"/>
                <w:lang w:val="en-US"/>
              </w:rPr>
              <w:t>Preparation of the presentation to the Steering Committee</w:t>
            </w:r>
          </w:p>
        </w:tc>
        <w:tc>
          <w:tcPr>
            <w:tcW w:w="2140" w:type="dxa"/>
            <w:shd w:val="clear" w:color="auto" w:fill="auto"/>
            <w:vAlign w:val="center"/>
          </w:tcPr>
          <w:p w:rsidR="00755B80" w:rsidRPr="00AD7457" w:rsidRDefault="00755B80" w:rsidP="000D4D9F">
            <w:pPr>
              <w:spacing w:before="100" w:beforeAutospacing="1" w:after="100" w:afterAutospacing="1"/>
              <w:ind w:left="34"/>
              <w:rPr>
                <w:rFonts w:cs="Arial"/>
                <w:sz w:val="20"/>
                <w:szCs w:val="20"/>
                <w:lang w:val="en-US"/>
              </w:rPr>
            </w:pPr>
          </w:p>
        </w:tc>
      </w:tr>
      <w:tr w:rsidR="00755B80" w:rsidRPr="00F50AF7" w:rsidTr="000D4D9F">
        <w:trPr>
          <w:trHeight w:val="397"/>
        </w:trPr>
        <w:tc>
          <w:tcPr>
            <w:tcW w:w="829" w:type="dxa"/>
            <w:tcBorders>
              <w:bottom w:val="single" w:sz="4" w:space="0" w:color="auto"/>
            </w:tcBorders>
            <w:shd w:val="clear" w:color="auto" w:fill="auto"/>
            <w:vAlign w:val="center"/>
          </w:tcPr>
          <w:p w:rsidR="00755B80" w:rsidRPr="00AD7457" w:rsidRDefault="00755B80" w:rsidP="000D4D9F">
            <w:pPr>
              <w:spacing w:before="100" w:beforeAutospacing="1" w:after="100" w:afterAutospacing="1"/>
              <w:ind w:left="33" w:hanging="33"/>
              <w:jc w:val="center"/>
              <w:rPr>
                <w:rFonts w:cs="Arial"/>
                <w:sz w:val="20"/>
                <w:szCs w:val="20"/>
                <w:lang w:val="en-US"/>
              </w:rPr>
            </w:pPr>
          </w:p>
        </w:tc>
        <w:tc>
          <w:tcPr>
            <w:tcW w:w="6050" w:type="dxa"/>
            <w:tcBorders>
              <w:bottom w:val="single" w:sz="4" w:space="0" w:color="auto"/>
            </w:tcBorders>
            <w:shd w:val="clear" w:color="auto" w:fill="auto"/>
            <w:vAlign w:val="center"/>
          </w:tcPr>
          <w:p w:rsidR="00755B80" w:rsidRPr="00AD7457" w:rsidRDefault="00755B80" w:rsidP="000D4D9F">
            <w:pPr>
              <w:rPr>
                <w:rFonts w:cs="Arial"/>
                <w:sz w:val="20"/>
                <w:szCs w:val="20"/>
                <w:lang w:val="en-US"/>
              </w:rPr>
            </w:pPr>
            <w:r w:rsidRPr="00AD7457">
              <w:rPr>
                <w:rFonts w:cs="Arial"/>
                <w:sz w:val="20"/>
                <w:szCs w:val="20"/>
                <w:lang w:val="en-US"/>
              </w:rPr>
              <w:t>Wrap up and discussions, next meeting</w:t>
            </w:r>
          </w:p>
        </w:tc>
        <w:tc>
          <w:tcPr>
            <w:tcW w:w="2140" w:type="dxa"/>
            <w:tcBorders>
              <w:bottom w:val="single" w:sz="4" w:space="0" w:color="auto"/>
            </w:tcBorders>
            <w:shd w:val="clear" w:color="auto" w:fill="auto"/>
            <w:vAlign w:val="center"/>
          </w:tcPr>
          <w:p w:rsidR="00755B80" w:rsidRPr="00AD7457" w:rsidRDefault="00755B80" w:rsidP="000D4D9F">
            <w:pPr>
              <w:spacing w:before="100" w:beforeAutospacing="1" w:after="100" w:afterAutospacing="1"/>
              <w:ind w:left="34"/>
              <w:rPr>
                <w:rFonts w:cs="Arial"/>
                <w:sz w:val="20"/>
                <w:szCs w:val="20"/>
                <w:lang w:val="en-US"/>
              </w:rPr>
            </w:pPr>
          </w:p>
        </w:tc>
      </w:tr>
      <w:tr w:rsidR="00755B80" w:rsidRPr="00AD7457" w:rsidTr="000D4D9F">
        <w:trPr>
          <w:trHeight w:val="397"/>
        </w:trPr>
        <w:tc>
          <w:tcPr>
            <w:tcW w:w="829" w:type="dxa"/>
            <w:shd w:val="clear" w:color="auto" w:fill="BFBFBF" w:themeFill="background1" w:themeFillShade="BF"/>
            <w:vAlign w:val="center"/>
          </w:tcPr>
          <w:p w:rsidR="00755B80" w:rsidRPr="00AD7457" w:rsidRDefault="00755B80" w:rsidP="000D4D9F">
            <w:pPr>
              <w:spacing w:before="100" w:beforeAutospacing="1" w:after="100" w:afterAutospacing="1"/>
              <w:ind w:left="33" w:hanging="33"/>
              <w:jc w:val="center"/>
              <w:rPr>
                <w:rFonts w:cs="Arial"/>
                <w:sz w:val="20"/>
                <w:szCs w:val="20"/>
                <w:lang w:val="en-US"/>
              </w:rPr>
            </w:pPr>
            <w:r w:rsidRPr="00AD7457">
              <w:rPr>
                <w:rFonts w:cs="Arial"/>
                <w:sz w:val="20"/>
                <w:szCs w:val="20"/>
                <w:lang w:val="en-US"/>
              </w:rPr>
              <w:t>16:30</w:t>
            </w:r>
          </w:p>
        </w:tc>
        <w:tc>
          <w:tcPr>
            <w:tcW w:w="6050" w:type="dxa"/>
            <w:shd w:val="clear" w:color="auto" w:fill="BFBFBF" w:themeFill="background1" w:themeFillShade="BF"/>
            <w:vAlign w:val="center"/>
          </w:tcPr>
          <w:p w:rsidR="00755B80" w:rsidRPr="00AD7457" w:rsidRDefault="00755B80" w:rsidP="000D4D9F">
            <w:pPr>
              <w:rPr>
                <w:rFonts w:cs="Arial"/>
                <w:sz w:val="20"/>
                <w:szCs w:val="20"/>
                <w:lang w:val="en-US"/>
              </w:rPr>
            </w:pPr>
            <w:r w:rsidRPr="00AD7457">
              <w:rPr>
                <w:rFonts w:cs="Arial"/>
                <w:sz w:val="20"/>
                <w:szCs w:val="20"/>
                <w:lang w:val="en-US"/>
              </w:rPr>
              <w:t>End of the meeting</w:t>
            </w:r>
          </w:p>
        </w:tc>
        <w:tc>
          <w:tcPr>
            <w:tcW w:w="2140" w:type="dxa"/>
            <w:shd w:val="clear" w:color="auto" w:fill="BFBFBF" w:themeFill="background1" w:themeFillShade="BF"/>
            <w:vAlign w:val="center"/>
          </w:tcPr>
          <w:p w:rsidR="00755B80" w:rsidRPr="00AD7457" w:rsidRDefault="00755B80" w:rsidP="000D4D9F">
            <w:pPr>
              <w:spacing w:before="100" w:beforeAutospacing="1" w:after="100" w:afterAutospacing="1"/>
              <w:ind w:left="34"/>
              <w:rPr>
                <w:rFonts w:cs="Arial"/>
                <w:sz w:val="20"/>
                <w:szCs w:val="20"/>
                <w:lang w:val="en-US"/>
              </w:rPr>
            </w:pPr>
          </w:p>
        </w:tc>
      </w:tr>
    </w:tbl>
    <w:p w:rsidR="00A65ACE" w:rsidRPr="00AD7457" w:rsidRDefault="00A65ACE" w:rsidP="002F06D9">
      <w:pPr>
        <w:spacing w:before="240" w:after="240"/>
        <w:rPr>
          <w:b/>
          <w:lang w:val="en-US"/>
        </w:rPr>
      </w:pPr>
    </w:p>
    <w:p w:rsidR="00A65ACE" w:rsidRPr="00AD7457" w:rsidRDefault="00A65ACE" w:rsidP="002F06D9">
      <w:pPr>
        <w:spacing w:before="240" w:after="240"/>
        <w:rPr>
          <w:lang w:val="en-US"/>
        </w:rPr>
      </w:pPr>
    </w:p>
    <w:p w:rsidR="00713F45" w:rsidRPr="00AD7457" w:rsidRDefault="00713F45">
      <w:pPr>
        <w:rPr>
          <w:lang w:val="en-US"/>
        </w:rPr>
      </w:pPr>
      <w:r w:rsidRPr="00AD7457">
        <w:rPr>
          <w:lang w:val="en-US"/>
        </w:rPr>
        <w:br w:type="page"/>
      </w:r>
    </w:p>
    <w:p w:rsidR="00A65ACE" w:rsidRPr="00BB1451" w:rsidRDefault="00257A14" w:rsidP="002F06D9">
      <w:pPr>
        <w:spacing w:before="240" w:after="240"/>
        <w:rPr>
          <w:lang w:val="en-GB"/>
        </w:rPr>
      </w:pPr>
      <w:r w:rsidRPr="00BB1451">
        <w:rPr>
          <w:lang w:val="en-GB"/>
        </w:rPr>
        <w:lastRenderedPageBreak/>
        <w:t xml:space="preserve">The meeting was opened </w:t>
      </w:r>
      <w:r w:rsidR="00755B80" w:rsidRPr="00BB1451">
        <w:rPr>
          <w:lang w:val="en-GB"/>
        </w:rPr>
        <w:t xml:space="preserve">and </w:t>
      </w:r>
      <w:r w:rsidRPr="00BB1451">
        <w:rPr>
          <w:lang w:val="en-GB"/>
        </w:rPr>
        <w:t xml:space="preserve">chaired </w:t>
      </w:r>
      <w:r w:rsidR="00DE55C8" w:rsidRPr="00BB1451">
        <w:rPr>
          <w:lang w:val="en-GB"/>
        </w:rPr>
        <w:t>by B. Hatala</w:t>
      </w:r>
      <w:r w:rsidRPr="00BB1451">
        <w:rPr>
          <w:lang w:val="en-GB"/>
        </w:rPr>
        <w:t>. After welcome speech the agenda was approved.</w:t>
      </w:r>
    </w:p>
    <w:p w:rsidR="0085206A" w:rsidRPr="00BB1451" w:rsidRDefault="0085206A" w:rsidP="002F06D9">
      <w:pPr>
        <w:spacing w:before="240" w:after="240"/>
        <w:rPr>
          <w:lang w:val="en-GB"/>
        </w:rPr>
      </w:pPr>
      <w:r w:rsidRPr="00BB1451">
        <w:rPr>
          <w:lang w:val="en-GB"/>
        </w:rPr>
        <w:t xml:space="preserve">The ALLGERO reference documents </w:t>
      </w:r>
      <w:r w:rsidR="00E25888">
        <w:rPr>
          <w:lang w:val="en-GB"/>
        </w:rPr>
        <w:t xml:space="preserve">have been </w:t>
      </w:r>
      <w:r w:rsidR="00E25888" w:rsidRPr="00BB1451">
        <w:rPr>
          <w:lang w:val="en-GB"/>
        </w:rPr>
        <w:t>review</w:t>
      </w:r>
      <w:r w:rsidR="00E25888">
        <w:rPr>
          <w:lang w:val="en-GB"/>
        </w:rPr>
        <w:t>ed</w:t>
      </w:r>
      <w:r w:rsidR="00E25888" w:rsidRPr="00BB1451">
        <w:rPr>
          <w:lang w:val="en-GB"/>
        </w:rPr>
        <w:t xml:space="preserve"> </w:t>
      </w:r>
      <w:r w:rsidR="00E25888">
        <w:rPr>
          <w:lang w:val="en-GB"/>
        </w:rPr>
        <w:t>with the following result:</w:t>
      </w:r>
      <w:r w:rsidRPr="00BB1451">
        <w:rPr>
          <w:lang w:val="en-GB"/>
        </w:rPr>
        <w:t xml:space="preserve"> </w:t>
      </w:r>
    </w:p>
    <w:p w:rsidR="00A52040" w:rsidRDefault="00BE6C35" w:rsidP="00E60459">
      <w:pPr>
        <w:spacing w:before="240"/>
        <w:rPr>
          <w:lang w:val="en-GB"/>
        </w:rPr>
      </w:pPr>
      <w:r w:rsidRPr="00BB1451">
        <w:rPr>
          <w:lang w:val="en-GB"/>
        </w:rPr>
        <w:t xml:space="preserve">ALLEGRO </w:t>
      </w:r>
      <w:r w:rsidR="0085206A" w:rsidRPr="00BB1451">
        <w:rPr>
          <w:lang w:val="en-GB"/>
        </w:rPr>
        <w:t xml:space="preserve">Design </w:t>
      </w:r>
      <w:r w:rsidRPr="00BB1451">
        <w:rPr>
          <w:lang w:val="en-GB"/>
        </w:rPr>
        <w:t>S</w:t>
      </w:r>
      <w:r w:rsidR="0085206A" w:rsidRPr="00BB1451">
        <w:rPr>
          <w:lang w:val="en-GB"/>
        </w:rPr>
        <w:t>pecification</w:t>
      </w:r>
      <w:r w:rsidR="0037180D">
        <w:rPr>
          <w:lang w:val="en-GB"/>
        </w:rPr>
        <w:t>s</w:t>
      </w:r>
      <w:r w:rsidR="0085206A" w:rsidRPr="00BB1451">
        <w:rPr>
          <w:lang w:val="en-GB"/>
        </w:rPr>
        <w:t xml:space="preserve"> </w:t>
      </w:r>
      <w:r w:rsidR="00971ACC">
        <w:rPr>
          <w:lang w:val="en-GB"/>
        </w:rPr>
        <w:t>(edited by UJV)</w:t>
      </w:r>
    </w:p>
    <w:p w:rsidR="00C438F8" w:rsidRDefault="001C76E3" w:rsidP="00E60459">
      <w:pPr>
        <w:pStyle w:val="Odsekzoznamu"/>
        <w:numPr>
          <w:ilvl w:val="0"/>
          <w:numId w:val="33"/>
        </w:numPr>
        <w:spacing w:before="120"/>
        <w:ind w:left="714" w:hanging="357"/>
        <w:contextualSpacing w:val="0"/>
        <w:rPr>
          <w:lang w:val="en-GB"/>
        </w:rPr>
      </w:pPr>
      <w:r w:rsidRPr="00A52040">
        <w:rPr>
          <w:lang w:val="en-GB"/>
        </w:rPr>
        <w:t xml:space="preserve">The </w:t>
      </w:r>
      <w:r w:rsidR="00777365">
        <w:rPr>
          <w:lang w:val="en-GB"/>
        </w:rPr>
        <w:t>D</w:t>
      </w:r>
      <w:r w:rsidRPr="00A52040">
        <w:rPr>
          <w:lang w:val="en-GB"/>
        </w:rPr>
        <w:t xml:space="preserve">esign </w:t>
      </w:r>
      <w:r w:rsidR="00777365">
        <w:rPr>
          <w:lang w:val="en-GB"/>
        </w:rPr>
        <w:t>S</w:t>
      </w:r>
      <w:r w:rsidRPr="00A52040">
        <w:rPr>
          <w:lang w:val="en-GB"/>
        </w:rPr>
        <w:t>pecifications (i.e. the basis of design) of individual system</w:t>
      </w:r>
      <w:r w:rsidR="00E25888">
        <w:rPr>
          <w:lang w:val="en-GB"/>
        </w:rPr>
        <w:t>s</w:t>
      </w:r>
      <w:r w:rsidRPr="00A52040">
        <w:rPr>
          <w:lang w:val="en-GB"/>
        </w:rPr>
        <w:t xml:space="preserve">, structures and components </w:t>
      </w:r>
      <w:r w:rsidR="00A52040" w:rsidRPr="00A52040">
        <w:rPr>
          <w:lang w:val="en-GB"/>
        </w:rPr>
        <w:t xml:space="preserve">(SSCs) </w:t>
      </w:r>
      <w:r w:rsidRPr="00A52040">
        <w:rPr>
          <w:lang w:val="en-GB"/>
        </w:rPr>
        <w:t xml:space="preserve">shall be formulated </w:t>
      </w:r>
      <w:r w:rsidR="00C438F8">
        <w:rPr>
          <w:lang w:val="en-GB"/>
        </w:rPr>
        <w:t xml:space="preserve">best </w:t>
      </w:r>
      <w:r w:rsidRPr="00A52040">
        <w:rPr>
          <w:lang w:val="en-GB"/>
        </w:rPr>
        <w:t xml:space="preserve">by specialists </w:t>
      </w:r>
      <w:r w:rsidR="006E3CDB">
        <w:rPr>
          <w:lang w:val="en-GB"/>
        </w:rPr>
        <w:t xml:space="preserve">sufficiently understanding </w:t>
      </w:r>
      <w:r w:rsidRPr="00A52040">
        <w:rPr>
          <w:lang w:val="en-GB"/>
        </w:rPr>
        <w:t xml:space="preserve">the given topic. </w:t>
      </w:r>
    </w:p>
    <w:p w:rsidR="006E3CDB" w:rsidRPr="00C47D18" w:rsidRDefault="006E3CDB" w:rsidP="006E3CDB">
      <w:pPr>
        <w:pStyle w:val="Odsekzoznamu"/>
        <w:numPr>
          <w:ilvl w:val="0"/>
          <w:numId w:val="33"/>
        </w:numPr>
        <w:spacing w:before="120"/>
        <w:ind w:left="714" w:hanging="357"/>
        <w:contextualSpacing w:val="0"/>
        <w:rPr>
          <w:lang w:val="en-GB"/>
        </w:rPr>
      </w:pPr>
      <w:r w:rsidRPr="00C47D18">
        <w:rPr>
          <w:lang w:val="en-US"/>
        </w:rPr>
        <w:t xml:space="preserve">Designers of the SSCs can start the </w:t>
      </w:r>
      <w:r>
        <w:rPr>
          <w:lang w:val="en-US"/>
        </w:rPr>
        <w:t xml:space="preserve">corresponding </w:t>
      </w:r>
      <w:r w:rsidRPr="00C47D18">
        <w:rPr>
          <w:lang w:val="en-US"/>
        </w:rPr>
        <w:t xml:space="preserve">design work only after having at least the minimum </w:t>
      </w:r>
      <w:r>
        <w:rPr>
          <w:lang w:val="en-US"/>
        </w:rPr>
        <w:t xml:space="preserve">set of </w:t>
      </w:r>
      <w:r w:rsidR="00E25888">
        <w:rPr>
          <w:lang w:val="en-US"/>
        </w:rPr>
        <w:t>design specifications</w:t>
      </w:r>
      <w:r w:rsidRPr="00C47D18">
        <w:rPr>
          <w:lang w:val="en-US"/>
        </w:rPr>
        <w:t xml:space="preserve"> in hand. </w:t>
      </w:r>
      <w:r w:rsidR="00E25888">
        <w:rPr>
          <w:lang w:val="en-US"/>
        </w:rPr>
        <w:t>To this moment</w:t>
      </w:r>
      <w:r>
        <w:rPr>
          <w:lang w:val="en-US"/>
        </w:rPr>
        <w:t xml:space="preserve"> unknown, values</w:t>
      </w:r>
      <w:r w:rsidR="00E25888">
        <w:rPr>
          <w:lang w:val="en-US"/>
        </w:rPr>
        <w:t>,</w:t>
      </w:r>
      <w:r>
        <w:rPr>
          <w:lang w:val="en-US"/>
        </w:rPr>
        <w:t xml:space="preserve"> properties </w:t>
      </w:r>
      <w:r w:rsidR="00E25888">
        <w:rPr>
          <w:lang w:val="en-US"/>
        </w:rPr>
        <w:t xml:space="preserve">and requirements </w:t>
      </w:r>
      <w:r>
        <w:rPr>
          <w:lang w:val="en-US"/>
        </w:rPr>
        <w:t xml:space="preserve">to these SSCs shall be at least </w:t>
      </w:r>
      <w:r w:rsidR="00E25888">
        <w:rPr>
          <w:lang w:val="en-US"/>
        </w:rPr>
        <w:t xml:space="preserve">qualitatively </w:t>
      </w:r>
      <w:r>
        <w:rPr>
          <w:lang w:val="en-US"/>
        </w:rPr>
        <w:t>listed and marked e.g. TBD (to be determined).</w:t>
      </w:r>
    </w:p>
    <w:p w:rsidR="00C438F8" w:rsidRPr="00E60459" w:rsidRDefault="001C76E3" w:rsidP="00E60459">
      <w:pPr>
        <w:pStyle w:val="Odsekzoznamu"/>
        <w:numPr>
          <w:ilvl w:val="0"/>
          <w:numId w:val="33"/>
        </w:numPr>
        <w:spacing w:before="120"/>
        <w:ind w:left="714" w:hanging="357"/>
        <w:contextualSpacing w:val="0"/>
        <w:rPr>
          <w:lang w:val="en-GB"/>
        </w:rPr>
      </w:pPr>
      <w:r w:rsidRPr="00A52040">
        <w:rPr>
          <w:lang w:val="en-GB"/>
        </w:rPr>
        <w:t xml:space="preserve">Although the responsibility for the individual chapters can be deduced from the Design </w:t>
      </w:r>
      <w:r w:rsidRPr="00A52040">
        <w:rPr>
          <w:lang w:val="en-US"/>
        </w:rPr>
        <w:t>&amp; Safety Roadmap</w:t>
      </w:r>
      <w:r w:rsidR="00A52040" w:rsidRPr="00A52040">
        <w:rPr>
          <w:lang w:val="en-US"/>
        </w:rPr>
        <w:t>, L. </w:t>
      </w:r>
      <w:r w:rsidR="00A52040" w:rsidRPr="00A52040">
        <w:rPr>
          <w:lang w:val="en-GB"/>
        </w:rPr>
        <w:t>Bělovský</w:t>
      </w:r>
      <w:r w:rsidRPr="00A52040">
        <w:rPr>
          <w:lang w:val="en-US"/>
        </w:rPr>
        <w:t>.</w:t>
      </w:r>
      <w:r w:rsidR="00A52040" w:rsidRPr="00A52040">
        <w:rPr>
          <w:lang w:val="en-US"/>
        </w:rPr>
        <w:t xml:space="preserve">will </w:t>
      </w:r>
      <w:proofErr w:type="gramStart"/>
      <w:r w:rsidR="00A52040" w:rsidRPr="00A52040">
        <w:rPr>
          <w:lang w:val="en-US"/>
        </w:rPr>
        <w:t>distribute</w:t>
      </w:r>
      <w:proofErr w:type="gramEnd"/>
      <w:r w:rsidR="00A52040" w:rsidRPr="00A52040">
        <w:rPr>
          <w:lang w:val="en-US"/>
        </w:rPr>
        <w:t xml:space="preserve"> a revision containing this information (in the name of each chapter). </w:t>
      </w:r>
      <w:r w:rsidR="00C438F8">
        <w:rPr>
          <w:lang w:val="en-US"/>
        </w:rPr>
        <w:t xml:space="preserve">The already distributed Rev.4 contains example </w:t>
      </w:r>
      <w:r w:rsidR="00E25888">
        <w:rPr>
          <w:lang w:val="en-US"/>
        </w:rPr>
        <w:t xml:space="preserve">of the design specifications </w:t>
      </w:r>
      <w:r w:rsidR="00C438F8">
        <w:rPr>
          <w:lang w:val="en-US"/>
        </w:rPr>
        <w:t xml:space="preserve">formulated </w:t>
      </w:r>
      <w:r w:rsidR="006E3CDB">
        <w:rPr>
          <w:lang w:val="en-US"/>
        </w:rPr>
        <w:t xml:space="preserve">by UJV </w:t>
      </w:r>
      <w:r w:rsidR="00C438F8">
        <w:rPr>
          <w:lang w:val="en-US"/>
        </w:rPr>
        <w:t xml:space="preserve">for </w:t>
      </w:r>
      <w:r w:rsidR="00E25888">
        <w:rPr>
          <w:lang w:val="en-US"/>
        </w:rPr>
        <w:t xml:space="preserve">the </w:t>
      </w:r>
      <w:r w:rsidR="00C438F8">
        <w:rPr>
          <w:lang w:val="en-US"/>
        </w:rPr>
        <w:t xml:space="preserve">He recovery &amp; Primary </w:t>
      </w:r>
      <w:r w:rsidR="00C438F8">
        <w:rPr>
          <w:vanish/>
          <w:lang w:val="en-US"/>
        </w:rPr>
        <w:t>e purification system</w:t>
      </w:r>
      <w:r w:rsidR="00C438F8">
        <w:rPr>
          <w:lang w:val="en-US"/>
        </w:rPr>
        <w:t>He purification systems.</w:t>
      </w:r>
    </w:p>
    <w:p w:rsidR="0085206A" w:rsidRPr="00A52040" w:rsidRDefault="006E3CDB" w:rsidP="00E60459">
      <w:pPr>
        <w:pStyle w:val="Odsekzoznamu"/>
        <w:numPr>
          <w:ilvl w:val="0"/>
          <w:numId w:val="33"/>
        </w:numPr>
        <w:spacing w:before="120"/>
        <w:ind w:left="714" w:hanging="357"/>
        <w:contextualSpacing w:val="0"/>
        <w:rPr>
          <w:lang w:val="en-GB"/>
        </w:rPr>
      </w:pPr>
      <w:r>
        <w:rPr>
          <w:lang w:val="en-US"/>
        </w:rPr>
        <w:t xml:space="preserve">V4G4 partners are </w:t>
      </w:r>
      <w:r w:rsidR="00E25888">
        <w:rPr>
          <w:lang w:val="en-US"/>
        </w:rPr>
        <w:t xml:space="preserve">kindly </w:t>
      </w:r>
      <w:r>
        <w:rPr>
          <w:lang w:val="en-US"/>
        </w:rPr>
        <w:t>asked to formulate the D</w:t>
      </w:r>
      <w:r w:rsidR="003B7324">
        <w:rPr>
          <w:lang w:val="en-US"/>
        </w:rPr>
        <w:t xml:space="preserve">esign </w:t>
      </w:r>
      <w:r>
        <w:rPr>
          <w:lang w:val="en-US"/>
        </w:rPr>
        <w:t>S</w:t>
      </w:r>
      <w:r w:rsidR="003B7324">
        <w:rPr>
          <w:lang w:val="en-US"/>
        </w:rPr>
        <w:t>pecification</w:t>
      </w:r>
      <w:r>
        <w:rPr>
          <w:lang w:val="en-US"/>
        </w:rPr>
        <w:t xml:space="preserve">s </w:t>
      </w:r>
      <w:r w:rsidR="00E25888">
        <w:rPr>
          <w:lang w:val="en-US"/>
        </w:rPr>
        <w:t xml:space="preserve">(under their responsibility) </w:t>
      </w:r>
      <w:r w:rsidR="003B7324">
        <w:rPr>
          <w:lang w:val="en-US"/>
        </w:rPr>
        <w:t>for</w:t>
      </w:r>
      <w:r>
        <w:rPr>
          <w:lang w:val="en-US"/>
        </w:rPr>
        <w:t xml:space="preserve"> the most important SSCs as soon as possible. </w:t>
      </w:r>
    </w:p>
    <w:p w:rsidR="00C438F8" w:rsidRDefault="00BE6C35" w:rsidP="00E60459">
      <w:pPr>
        <w:spacing w:before="240"/>
        <w:rPr>
          <w:lang w:val="en-GB"/>
        </w:rPr>
      </w:pPr>
      <w:r w:rsidRPr="00BB1451">
        <w:rPr>
          <w:lang w:val="en-GB"/>
        </w:rPr>
        <w:t xml:space="preserve">ALLEGRO </w:t>
      </w:r>
      <w:r w:rsidR="0085206A" w:rsidRPr="00BB1451">
        <w:rPr>
          <w:lang w:val="en-GB"/>
        </w:rPr>
        <w:t>R&amp;</w:t>
      </w:r>
      <w:r w:rsidR="0085206A" w:rsidRPr="006B121B">
        <w:rPr>
          <w:lang w:val="en-GB"/>
        </w:rPr>
        <w:t xml:space="preserve">D </w:t>
      </w:r>
      <w:r w:rsidRPr="006B121B">
        <w:rPr>
          <w:lang w:val="en-GB"/>
        </w:rPr>
        <w:t>R</w:t>
      </w:r>
      <w:r w:rsidR="0085206A" w:rsidRPr="006B121B">
        <w:rPr>
          <w:lang w:val="en-GB"/>
        </w:rPr>
        <w:t>oadmap (</w:t>
      </w:r>
      <w:r w:rsidR="00971ACC">
        <w:rPr>
          <w:lang w:val="en-GB"/>
        </w:rPr>
        <w:t>edited by</w:t>
      </w:r>
      <w:r w:rsidR="00BB1451" w:rsidRPr="006B121B">
        <w:rPr>
          <w:lang w:val="en-GB"/>
        </w:rPr>
        <w:t xml:space="preserve"> UJV</w:t>
      </w:r>
      <w:r w:rsidR="0085206A" w:rsidRPr="006B121B">
        <w:rPr>
          <w:lang w:val="en-GB"/>
        </w:rPr>
        <w:t>)</w:t>
      </w:r>
    </w:p>
    <w:p w:rsidR="003B7324" w:rsidRDefault="00777365" w:rsidP="00E60459">
      <w:pPr>
        <w:pStyle w:val="Odsekzoznamu"/>
        <w:numPr>
          <w:ilvl w:val="0"/>
          <w:numId w:val="33"/>
        </w:numPr>
        <w:spacing w:before="120"/>
        <w:ind w:left="714" w:hanging="357"/>
        <w:contextualSpacing w:val="0"/>
        <w:rPr>
          <w:lang w:val="en-US"/>
        </w:rPr>
      </w:pPr>
      <w:r>
        <w:rPr>
          <w:lang w:val="en-US"/>
        </w:rPr>
        <w:t>The R&amp;D Roadmap is tightly bound with both the Design Specifications &amp; the Design &amp; Safety Roadmap.</w:t>
      </w:r>
      <w:r w:rsidR="0067748D">
        <w:rPr>
          <w:lang w:val="en-US"/>
        </w:rPr>
        <w:t xml:space="preserve"> It indicates areas, where analytical &amp; experimental support is needed to support the Design &amp; Safety work on ALLEGRO</w:t>
      </w:r>
      <w:r w:rsidR="00971ACC">
        <w:rPr>
          <w:lang w:val="en-US"/>
        </w:rPr>
        <w:t xml:space="preserve"> V4G4</w:t>
      </w:r>
      <w:r w:rsidR="0067748D">
        <w:rPr>
          <w:lang w:val="en-US"/>
        </w:rPr>
        <w:t>.</w:t>
      </w:r>
      <w:r>
        <w:rPr>
          <w:lang w:val="en-US"/>
        </w:rPr>
        <w:t xml:space="preserve"> </w:t>
      </w:r>
      <w:r w:rsidR="0067748D">
        <w:rPr>
          <w:lang w:val="en-US"/>
        </w:rPr>
        <w:t xml:space="preserve">The current version of the R&amp;D Roadmap </w:t>
      </w:r>
      <w:r>
        <w:rPr>
          <w:lang w:val="en-US"/>
        </w:rPr>
        <w:t xml:space="preserve">represents </w:t>
      </w:r>
      <w:r w:rsidR="00AB3356">
        <w:rPr>
          <w:lang w:val="en-US"/>
        </w:rPr>
        <w:t xml:space="preserve">at this moment </w:t>
      </w:r>
      <w:r>
        <w:rPr>
          <w:lang w:val="en-US"/>
        </w:rPr>
        <w:t xml:space="preserve">a </w:t>
      </w:r>
      <w:r w:rsidR="003E2244">
        <w:rPr>
          <w:lang w:val="en-US"/>
        </w:rPr>
        <w:t xml:space="preserve">ready-to-use </w:t>
      </w:r>
      <w:r>
        <w:rPr>
          <w:lang w:val="en-US"/>
        </w:rPr>
        <w:t xml:space="preserve">list of </w:t>
      </w:r>
      <w:r w:rsidR="003E2244">
        <w:rPr>
          <w:lang w:val="en-US"/>
        </w:rPr>
        <w:t>items/</w:t>
      </w:r>
      <w:r w:rsidR="00AB3356">
        <w:rPr>
          <w:lang w:val="en-US"/>
        </w:rPr>
        <w:t>chapters analo</w:t>
      </w:r>
      <w:r w:rsidR="003E2244">
        <w:rPr>
          <w:lang w:val="en-US"/>
        </w:rPr>
        <w:t xml:space="preserve">gous to those in the Design specifications and the Design &amp; Safety Roadmap </w:t>
      </w:r>
      <w:r w:rsidR="003E2244" w:rsidRPr="00E60459">
        <w:rPr>
          <w:u w:val="single"/>
          <w:lang w:val="en-US"/>
        </w:rPr>
        <w:t>aimed at formulating the needed R&amp;D</w:t>
      </w:r>
      <w:r w:rsidR="003E2244">
        <w:rPr>
          <w:lang w:val="en-US"/>
        </w:rPr>
        <w:t xml:space="preserve"> (if any !). </w:t>
      </w:r>
    </w:p>
    <w:p w:rsidR="00DE55C8" w:rsidRPr="00E60459" w:rsidRDefault="003E2244" w:rsidP="00E60459">
      <w:pPr>
        <w:pStyle w:val="Odsekzoznamu"/>
        <w:numPr>
          <w:ilvl w:val="0"/>
          <w:numId w:val="33"/>
        </w:numPr>
        <w:spacing w:before="120"/>
        <w:ind w:left="714" w:hanging="357"/>
        <w:contextualSpacing w:val="0"/>
        <w:rPr>
          <w:lang w:val="en-US"/>
        </w:rPr>
      </w:pPr>
      <w:r>
        <w:rPr>
          <w:lang w:val="en-US"/>
        </w:rPr>
        <w:t xml:space="preserve">A separate chapter will be added by </w:t>
      </w:r>
      <w:r w:rsidRPr="00182292">
        <w:rPr>
          <w:lang w:val="en-US"/>
        </w:rPr>
        <w:t xml:space="preserve">L. Bělovský </w:t>
      </w:r>
      <w:r>
        <w:rPr>
          <w:lang w:val="en-US"/>
        </w:rPr>
        <w:t xml:space="preserve">with the aim to generally formulate the R&amp;D needed in the most important areas (safety, thermohydraulics, fuel, materials, </w:t>
      </w:r>
      <w:proofErr w:type="gramStart"/>
      <w:r>
        <w:rPr>
          <w:lang w:val="en-US"/>
        </w:rPr>
        <w:t>components, …)</w:t>
      </w:r>
      <w:proofErr w:type="gramEnd"/>
      <w:r>
        <w:rPr>
          <w:lang w:val="en-US"/>
        </w:rPr>
        <w:t>. This version will be distributed to t</w:t>
      </w:r>
      <w:r w:rsidR="00971ACC">
        <w:rPr>
          <w:lang w:val="en-US"/>
        </w:rPr>
        <w:t>he partners before the end of 09</w:t>
      </w:r>
      <w:r>
        <w:rPr>
          <w:lang w:val="en-US"/>
        </w:rPr>
        <w:t>/2018</w:t>
      </w:r>
      <w:r w:rsidR="00971ACC">
        <w:rPr>
          <w:lang w:val="en-US"/>
        </w:rPr>
        <w:t xml:space="preserve"> to be commented and revised by partners</w:t>
      </w:r>
      <w:r>
        <w:rPr>
          <w:lang w:val="en-US"/>
        </w:rPr>
        <w:t xml:space="preserve">. </w:t>
      </w:r>
    </w:p>
    <w:p w:rsidR="003B7324" w:rsidRDefault="00BE6C35" w:rsidP="00E60459">
      <w:pPr>
        <w:spacing w:before="240"/>
        <w:rPr>
          <w:lang w:val="en-GB"/>
        </w:rPr>
      </w:pPr>
      <w:r w:rsidRPr="006B121B">
        <w:rPr>
          <w:lang w:val="en-GB"/>
        </w:rPr>
        <w:t>ALLEGRO V4G4 Concept Database</w:t>
      </w:r>
    </w:p>
    <w:p w:rsidR="003B7324" w:rsidRDefault="00DE55C8" w:rsidP="00E60459">
      <w:pPr>
        <w:pStyle w:val="Odsekzoznamu"/>
        <w:numPr>
          <w:ilvl w:val="0"/>
          <w:numId w:val="33"/>
        </w:numPr>
        <w:spacing w:before="120"/>
        <w:ind w:left="714" w:hanging="357"/>
        <w:contextualSpacing w:val="0"/>
        <w:rPr>
          <w:lang w:val="en-US"/>
        </w:rPr>
      </w:pPr>
      <w:r w:rsidRPr="00E60459">
        <w:rPr>
          <w:lang w:val="en-US"/>
        </w:rPr>
        <w:t xml:space="preserve">B. Kvizda presented the revision 0 of this document which </w:t>
      </w:r>
      <w:r w:rsidR="000C135C" w:rsidRPr="00E60459">
        <w:rPr>
          <w:lang w:val="en-US"/>
        </w:rPr>
        <w:t>summarizes</w:t>
      </w:r>
      <w:r w:rsidRPr="00E60459">
        <w:rPr>
          <w:lang w:val="en-US"/>
        </w:rPr>
        <w:t xml:space="preserve"> </w:t>
      </w:r>
      <w:r w:rsidR="003B7324">
        <w:rPr>
          <w:lang w:val="en-US"/>
        </w:rPr>
        <w:t xml:space="preserve">the </w:t>
      </w:r>
      <w:r w:rsidRPr="00E60459">
        <w:rPr>
          <w:lang w:val="en-US"/>
        </w:rPr>
        <w:t xml:space="preserve">current knowledge of all systems of ALLEGRO reactor. The document is extended document from VINCO benchmark database. Some chapters of this document are still empty due to missing data. </w:t>
      </w:r>
    </w:p>
    <w:p w:rsidR="00DE55C8" w:rsidRDefault="00DE55C8" w:rsidP="00E60459">
      <w:pPr>
        <w:pStyle w:val="Odsekzoznamu"/>
        <w:numPr>
          <w:ilvl w:val="0"/>
          <w:numId w:val="33"/>
        </w:numPr>
        <w:spacing w:before="120"/>
        <w:ind w:left="714" w:hanging="357"/>
        <w:contextualSpacing w:val="0"/>
        <w:rPr>
          <w:lang w:val="en-US"/>
        </w:rPr>
      </w:pPr>
      <w:r w:rsidRPr="00E60459">
        <w:rPr>
          <w:lang w:val="en-US"/>
        </w:rPr>
        <w:t>A. Vasile proposed to add one general chapter (or subchapters to every system) regarding thermal insulations.</w:t>
      </w:r>
      <w:r w:rsidR="00D07F39" w:rsidRPr="00E60459">
        <w:rPr>
          <w:lang w:val="en-US"/>
        </w:rPr>
        <w:t xml:space="preserve"> </w:t>
      </w:r>
      <w:r w:rsidR="00C34E7E" w:rsidRPr="00E60459">
        <w:rPr>
          <w:lang w:val="en-US"/>
        </w:rPr>
        <w:t>The document will be uploaded on the ALLEGRO website.</w:t>
      </w:r>
    </w:p>
    <w:p w:rsidR="003B7324" w:rsidRPr="00E60459" w:rsidRDefault="003B7324" w:rsidP="00E60459">
      <w:pPr>
        <w:pStyle w:val="Odsekzoznamu"/>
        <w:numPr>
          <w:ilvl w:val="0"/>
          <w:numId w:val="33"/>
        </w:numPr>
        <w:spacing w:before="120"/>
        <w:ind w:left="714" w:hanging="357"/>
        <w:contextualSpacing w:val="0"/>
        <w:rPr>
          <w:lang w:val="en-US"/>
        </w:rPr>
      </w:pPr>
      <w:r>
        <w:rPr>
          <w:lang w:val="en-US"/>
        </w:rPr>
        <w:t xml:space="preserve">L. </w:t>
      </w:r>
      <w:r w:rsidRPr="009E7123">
        <w:rPr>
          <w:lang w:val="en-GB"/>
        </w:rPr>
        <w:t>Bělovský</w:t>
      </w:r>
      <w:r>
        <w:rPr>
          <w:lang w:val="en-GB"/>
        </w:rPr>
        <w:t xml:space="preserve"> asked VUJE to freeze the currently available database of the ALLEGRO CEA 2009 concept with the aim to document the status of ALLEGRO at the beginning of the design &amp; safety work </w:t>
      </w:r>
      <w:r w:rsidR="00E25888">
        <w:rPr>
          <w:lang w:val="en-GB"/>
        </w:rPr>
        <w:t xml:space="preserve">targeted </w:t>
      </w:r>
      <w:r>
        <w:rPr>
          <w:lang w:val="en-GB"/>
        </w:rPr>
        <w:t xml:space="preserve">to develop ALLEGRO V4G4. </w:t>
      </w:r>
      <w:r w:rsidR="00E25888">
        <w:rPr>
          <w:lang w:val="en-GB"/>
        </w:rPr>
        <w:t xml:space="preserve">L. </w:t>
      </w:r>
      <w:r w:rsidR="00E25888" w:rsidRPr="009E7123">
        <w:rPr>
          <w:lang w:val="en-GB"/>
        </w:rPr>
        <w:t>Bělovský</w:t>
      </w:r>
      <w:r w:rsidR="00E25888">
        <w:rPr>
          <w:lang w:val="en-GB"/>
        </w:rPr>
        <w:t xml:space="preserve"> is willing to prepare this frozen version as soon as he receives the current version of the Database.</w:t>
      </w:r>
    </w:p>
    <w:p w:rsidR="00DE55C8" w:rsidRPr="006B121B" w:rsidRDefault="00DE55C8" w:rsidP="00DE55C8">
      <w:pPr>
        <w:spacing w:before="240" w:after="240"/>
        <w:rPr>
          <w:lang w:val="en-GB"/>
        </w:rPr>
      </w:pPr>
      <w:r w:rsidRPr="006B121B">
        <w:rPr>
          <w:lang w:val="en-GB"/>
        </w:rPr>
        <w:t xml:space="preserve">O. Frybort </w:t>
      </w:r>
      <w:r w:rsidR="000017CA" w:rsidRPr="006B121B">
        <w:rPr>
          <w:lang w:val="en-GB"/>
        </w:rPr>
        <w:t>(</w:t>
      </w:r>
      <w:r w:rsidR="00F50AF7">
        <w:rPr>
          <w:lang w:val="en-GB"/>
        </w:rPr>
        <w:t>CVR</w:t>
      </w:r>
      <w:r w:rsidR="000017CA" w:rsidRPr="006B121B">
        <w:rPr>
          <w:lang w:val="en-GB"/>
        </w:rPr>
        <w:t xml:space="preserve">) </w:t>
      </w:r>
      <w:r w:rsidRPr="006B121B">
        <w:rPr>
          <w:lang w:val="en-GB"/>
        </w:rPr>
        <w:t>informed about news and update</w:t>
      </w:r>
      <w:r w:rsidR="00BB1451" w:rsidRPr="006B121B">
        <w:rPr>
          <w:lang w:val="en-GB"/>
        </w:rPr>
        <w:t>s</w:t>
      </w:r>
      <w:r w:rsidRPr="006B121B">
        <w:rPr>
          <w:lang w:val="en-GB"/>
        </w:rPr>
        <w:t xml:space="preserve"> of S-ALLEGRO loop</w:t>
      </w:r>
      <w:r w:rsidR="00CC306D" w:rsidRPr="006B121B">
        <w:rPr>
          <w:lang w:val="en-GB"/>
        </w:rPr>
        <w:t xml:space="preserve"> and about plan</w:t>
      </w:r>
      <w:r w:rsidR="00BB1451" w:rsidRPr="006B121B">
        <w:rPr>
          <w:lang w:val="en-GB"/>
        </w:rPr>
        <w:t>n</w:t>
      </w:r>
      <w:r w:rsidR="00CC306D" w:rsidRPr="006B121B">
        <w:rPr>
          <w:lang w:val="en-GB"/>
        </w:rPr>
        <w:t>ed commissioning tests</w:t>
      </w:r>
      <w:r w:rsidR="00D07F39" w:rsidRPr="006B121B">
        <w:rPr>
          <w:lang w:val="en-GB"/>
        </w:rPr>
        <w:t xml:space="preserve"> (1Q/2019)</w:t>
      </w:r>
      <w:r w:rsidR="00CC306D" w:rsidRPr="006B121B">
        <w:rPr>
          <w:lang w:val="en-GB"/>
        </w:rPr>
        <w:t xml:space="preserve">. The coaxial valves are ready for installation. CV Řež </w:t>
      </w:r>
      <w:r w:rsidR="00CC306D" w:rsidRPr="006B121B">
        <w:rPr>
          <w:lang w:val="en-GB"/>
        </w:rPr>
        <w:lastRenderedPageBreak/>
        <w:t>prepared the draft of S-ALLEGRO database. This document is still in progress. It contains basic specification of loop systems and components.</w:t>
      </w:r>
    </w:p>
    <w:p w:rsidR="00DE55C8" w:rsidRPr="006B121B" w:rsidRDefault="00CC306D" w:rsidP="00396CB2">
      <w:pPr>
        <w:spacing w:before="240" w:after="240"/>
        <w:rPr>
          <w:lang w:val="en-GB"/>
        </w:rPr>
      </w:pPr>
      <w:r w:rsidRPr="006B121B">
        <w:rPr>
          <w:lang w:val="en-GB"/>
        </w:rPr>
        <w:t xml:space="preserve">O. Frybort </w:t>
      </w:r>
      <w:r w:rsidR="000017CA" w:rsidRPr="006B121B">
        <w:rPr>
          <w:lang w:val="en-GB"/>
        </w:rPr>
        <w:t>(</w:t>
      </w:r>
      <w:r w:rsidR="00F50AF7">
        <w:rPr>
          <w:lang w:val="en-GB"/>
        </w:rPr>
        <w:t>CVR</w:t>
      </w:r>
      <w:r w:rsidR="000017CA" w:rsidRPr="006B121B">
        <w:rPr>
          <w:lang w:val="en-GB"/>
        </w:rPr>
        <w:t xml:space="preserve">) </w:t>
      </w:r>
      <w:r w:rsidRPr="006B121B">
        <w:rPr>
          <w:lang w:val="en-GB"/>
        </w:rPr>
        <w:t xml:space="preserve">informed </w:t>
      </w:r>
      <w:r w:rsidR="00396CB2" w:rsidRPr="006B121B">
        <w:rPr>
          <w:lang w:val="en-GB"/>
        </w:rPr>
        <w:t xml:space="preserve">about </w:t>
      </w:r>
      <w:r w:rsidRPr="006B121B">
        <w:rPr>
          <w:lang w:val="en-GB"/>
        </w:rPr>
        <w:t xml:space="preserve">results of HERO project which </w:t>
      </w:r>
      <w:r w:rsidR="00396CB2" w:rsidRPr="006B121B">
        <w:rPr>
          <w:lang w:val="en-GB"/>
        </w:rPr>
        <w:t>is</w:t>
      </w:r>
      <w:r w:rsidRPr="006B121B">
        <w:rPr>
          <w:lang w:val="en-GB"/>
        </w:rPr>
        <w:t xml:space="preserve"> dedicated</w:t>
      </w:r>
      <w:r w:rsidR="00396CB2" w:rsidRPr="006B121B">
        <w:rPr>
          <w:lang w:val="en-GB"/>
        </w:rPr>
        <w:t xml:space="preserve"> for decay heat removal from PWR reactor type using supercritical CO2 system. The possibility of </w:t>
      </w:r>
      <w:r w:rsidRPr="006B121B">
        <w:rPr>
          <w:lang w:val="en-GB"/>
        </w:rPr>
        <w:t>using this system for ALLEGRO</w:t>
      </w:r>
      <w:r w:rsidR="00396CB2" w:rsidRPr="006B121B">
        <w:rPr>
          <w:lang w:val="en-GB"/>
        </w:rPr>
        <w:t xml:space="preserve"> reactor for decay heat removal was discussed.</w:t>
      </w:r>
    </w:p>
    <w:p w:rsidR="00E4195C" w:rsidRPr="006B121B" w:rsidRDefault="00396CB2" w:rsidP="00BE6C35">
      <w:pPr>
        <w:spacing w:before="240" w:after="240"/>
        <w:rPr>
          <w:lang w:val="en-GB"/>
        </w:rPr>
      </w:pPr>
      <w:r w:rsidRPr="006B121B">
        <w:rPr>
          <w:lang w:val="en-GB"/>
        </w:rPr>
        <w:t>P. Da</w:t>
      </w:r>
      <w:r w:rsidR="00D07F39" w:rsidRPr="006B121B">
        <w:rPr>
          <w:lang w:val="en-GB"/>
        </w:rPr>
        <w:t>ř</w:t>
      </w:r>
      <w:r w:rsidRPr="006B121B">
        <w:rPr>
          <w:lang w:val="en-GB"/>
        </w:rPr>
        <w:t>ílek</w:t>
      </w:r>
      <w:r w:rsidR="000017CA" w:rsidRPr="006B121B">
        <w:rPr>
          <w:lang w:val="en-GB"/>
        </w:rPr>
        <w:t xml:space="preserve"> (VUJE)</w:t>
      </w:r>
      <w:r w:rsidRPr="006B121B">
        <w:rPr>
          <w:lang w:val="en-GB"/>
        </w:rPr>
        <w:t xml:space="preserve"> presented the proposal of a </w:t>
      </w:r>
      <w:r w:rsidR="00BC6844" w:rsidRPr="006B121B">
        <w:rPr>
          <w:lang w:val="en-GB"/>
        </w:rPr>
        <w:t xml:space="preserve">diverse </w:t>
      </w:r>
      <w:r w:rsidRPr="006B121B">
        <w:rPr>
          <w:lang w:val="en-GB"/>
        </w:rPr>
        <w:t>passive shutdown system</w:t>
      </w:r>
      <w:r w:rsidR="00D07F39" w:rsidRPr="006B121B">
        <w:rPr>
          <w:lang w:val="en-GB"/>
        </w:rPr>
        <w:t xml:space="preserve">. The idea is to </w:t>
      </w:r>
      <w:r w:rsidR="00BC6844" w:rsidRPr="006B121B">
        <w:rPr>
          <w:lang w:val="en-GB"/>
        </w:rPr>
        <w:t xml:space="preserve">let fall down </w:t>
      </w:r>
      <w:r w:rsidR="00E4195C" w:rsidRPr="006B121B">
        <w:rPr>
          <w:lang w:val="en-GB"/>
        </w:rPr>
        <w:t>several</w:t>
      </w:r>
      <w:r w:rsidR="00BC6844" w:rsidRPr="006B121B">
        <w:rPr>
          <w:lang w:val="en-GB"/>
        </w:rPr>
        <w:t xml:space="preserve"> fuel subassemblies. T</w:t>
      </w:r>
      <w:r w:rsidR="00D07F39" w:rsidRPr="006B121B">
        <w:rPr>
          <w:lang w:val="en-GB"/>
        </w:rPr>
        <w:t>he</w:t>
      </w:r>
      <w:r w:rsidR="00BB1451" w:rsidRPr="006B121B">
        <w:rPr>
          <w:lang w:val="en-GB"/>
        </w:rPr>
        <w:t xml:space="preserve"> </w:t>
      </w:r>
      <w:r w:rsidR="0086703E" w:rsidRPr="006B121B">
        <w:rPr>
          <w:lang w:val="en-GB"/>
        </w:rPr>
        <w:t xml:space="preserve">subassembly </w:t>
      </w:r>
      <w:r w:rsidR="00BB1451" w:rsidRPr="006B121B">
        <w:rPr>
          <w:lang w:val="en-GB"/>
        </w:rPr>
        <w:t>axial shielding</w:t>
      </w:r>
      <w:r w:rsidR="00D07F39" w:rsidRPr="006B121B">
        <w:rPr>
          <w:lang w:val="en-GB"/>
        </w:rPr>
        <w:t xml:space="preserve"> </w:t>
      </w:r>
      <w:r w:rsidR="0086703E" w:rsidRPr="006B121B">
        <w:rPr>
          <w:lang w:val="en-GB"/>
        </w:rPr>
        <w:t>(absorber)</w:t>
      </w:r>
      <w:r w:rsidR="00D07F39" w:rsidRPr="006B121B">
        <w:rPr>
          <w:lang w:val="en-GB"/>
        </w:rPr>
        <w:t xml:space="preserve"> is moved to the active core and the fuel part of the subassembly is moved outside the active core</w:t>
      </w:r>
      <w:r w:rsidR="00BC6844" w:rsidRPr="006B121B">
        <w:rPr>
          <w:lang w:val="en-GB"/>
        </w:rPr>
        <w:t xml:space="preserve"> (similar to the VVER concept)</w:t>
      </w:r>
      <w:r w:rsidR="00E4195C" w:rsidRPr="006B121B">
        <w:rPr>
          <w:lang w:val="en-GB"/>
        </w:rPr>
        <w:t xml:space="preserve">. </w:t>
      </w:r>
      <w:r w:rsidR="0086703E" w:rsidRPr="006B121B">
        <w:rPr>
          <w:lang w:val="en-GB"/>
        </w:rPr>
        <w:t xml:space="preserve">The diverse passive shutdown system </w:t>
      </w:r>
      <w:r w:rsidRPr="006B121B">
        <w:rPr>
          <w:lang w:val="en-GB"/>
        </w:rPr>
        <w:t xml:space="preserve">is crucial in order to eliminate unprotected transients. The neutronic calculations showed </w:t>
      </w:r>
      <w:r w:rsidR="00F50AF7">
        <w:rPr>
          <w:lang w:val="en-GB"/>
        </w:rPr>
        <w:t>the neutronic efficiency</w:t>
      </w:r>
      <w:r w:rsidRPr="006B121B">
        <w:rPr>
          <w:lang w:val="en-GB"/>
        </w:rPr>
        <w:t xml:space="preserve"> of this system but </w:t>
      </w:r>
      <w:r w:rsidR="004036D4" w:rsidRPr="006B121B">
        <w:rPr>
          <w:lang w:val="en-GB"/>
        </w:rPr>
        <w:t xml:space="preserve">the technical solution of </w:t>
      </w:r>
      <w:proofErr w:type="spellStart"/>
      <w:proofErr w:type="gramStart"/>
      <w:r w:rsidR="0086703E" w:rsidRPr="006B121B">
        <w:rPr>
          <w:lang w:val="en-GB"/>
        </w:rPr>
        <w:t>it</w:t>
      </w:r>
      <w:r w:rsidR="00F50AF7">
        <w:rPr>
          <w:lang w:val="en-GB"/>
        </w:rPr>
        <w:t>'s</w:t>
      </w:r>
      <w:proofErr w:type="spellEnd"/>
      <w:proofErr w:type="gramEnd"/>
      <w:r w:rsidR="00F50AF7">
        <w:rPr>
          <w:lang w:val="en-GB"/>
        </w:rPr>
        <w:t xml:space="preserve"> implementation</w:t>
      </w:r>
      <w:r w:rsidR="004036D4" w:rsidRPr="006B121B">
        <w:rPr>
          <w:lang w:val="en-GB"/>
        </w:rPr>
        <w:t xml:space="preserve"> should be developed</w:t>
      </w:r>
      <w:r w:rsidR="00BC6844" w:rsidRPr="006B121B">
        <w:rPr>
          <w:lang w:val="en-GB"/>
        </w:rPr>
        <w:t xml:space="preserve"> (e.g. based on Curie temperature)</w:t>
      </w:r>
      <w:r w:rsidR="004036D4" w:rsidRPr="006B121B">
        <w:rPr>
          <w:lang w:val="en-GB"/>
        </w:rPr>
        <w:t>.</w:t>
      </w:r>
      <w:r w:rsidR="00BC6844" w:rsidRPr="006B121B">
        <w:rPr>
          <w:lang w:val="en-GB"/>
        </w:rPr>
        <w:t xml:space="preserve"> The presented sensitivity calculations showed that </w:t>
      </w:r>
      <w:r w:rsidR="0086703E" w:rsidRPr="006B121B">
        <w:rPr>
          <w:lang w:val="en-GB"/>
        </w:rPr>
        <w:t xml:space="preserve">drop of </w:t>
      </w:r>
      <w:r w:rsidR="00BC6844" w:rsidRPr="006B121B">
        <w:rPr>
          <w:lang w:val="en-GB"/>
        </w:rPr>
        <w:t xml:space="preserve">two or </w:t>
      </w:r>
      <w:r w:rsidR="00392777" w:rsidRPr="006B121B">
        <w:rPr>
          <w:lang w:val="en-GB"/>
        </w:rPr>
        <w:t>three</w:t>
      </w:r>
      <w:r w:rsidR="00BC6844" w:rsidRPr="006B121B">
        <w:rPr>
          <w:lang w:val="en-GB"/>
        </w:rPr>
        <w:t xml:space="preserve"> subassemblies is sufficient to reach subcriticality.</w:t>
      </w:r>
    </w:p>
    <w:p w:rsidR="00CB53E4" w:rsidRPr="006B121B" w:rsidRDefault="00E4195C" w:rsidP="00BE6C35">
      <w:pPr>
        <w:spacing w:before="240" w:after="240"/>
        <w:rPr>
          <w:lang w:val="en-GB"/>
        </w:rPr>
      </w:pPr>
      <w:r w:rsidRPr="00BB1451">
        <w:rPr>
          <w:lang w:val="en-GB"/>
        </w:rPr>
        <w:t xml:space="preserve">B. </w:t>
      </w:r>
      <w:r w:rsidRPr="006B121B">
        <w:rPr>
          <w:lang w:val="en-GB"/>
        </w:rPr>
        <w:t xml:space="preserve">Kvizda </w:t>
      </w:r>
      <w:r w:rsidR="000017CA" w:rsidRPr="006B121B">
        <w:rPr>
          <w:lang w:val="en-GB"/>
        </w:rPr>
        <w:t xml:space="preserve">(VUJE) </w:t>
      </w:r>
      <w:r w:rsidRPr="006B121B">
        <w:rPr>
          <w:lang w:val="en-GB"/>
        </w:rPr>
        <w:t xml:space="preserve">presented </w:t>
      </w:r>
      <w:r w:rsidR="00CB53E4" w:rsidRPr="006B121B">
        <w:rPr>
          <w:lang w:val="en-GB"/>
        </w:rPr>
        <w:t xml:space="preserve">comprehensive </w:t>
      </w:r>
      <w:r w:rsidRPr="006B121B">
        <w:rPr>
          <w:lang w:val="en-GB"/>
        </w:rPr>
        <w:t>sensitivity analys</w:t>
      </w:r>
      <w:r w:rsidR="00CB53E4" w:rsidRPr="006B121B">
        <w:rPr>
          <w:lang w:val="en-GB"/>
        </w:rPr>
        <w:t>i</w:t>
      </w:r>
      <w:r w:rsidRPr="006B121B">
        <w:rPr>
          <w:lang w:val="en-GB"/>
        </w:rPr>
        <w:t xml:space="preserve">s </w:t>
      </w:r>
      <w:r w:rsidR="00CB53E4" w:rsidRPr="006B121B">
        <w:rPr>
          <w:lang w:val="en-GB"/>
        </w:rPr>
        <w:t xml:space="preserve">focusing on core cooling during whole spectra of the ALLEGRO </w:t>
      </w:r>
      <w:r w:rsidR="00F50AF7">
        <w:rPr>
          <w:lang w:val="en-GB"/>
        </w:rPr>
        <w:t xml:space="preserve">steady </w:t>
      </w:r>
      <w:r w:rsidR="00CB53E4" w:rsidRPr="006B121B">
        <w:rPr>
          <w:lang w:val="en-GB"/>
        </w:rPr>
        <w:t>states</w:t>
      </w:r>
      <w:r w:rsidR="00862C93" w:rsidRPr="006B121B">
        <w:rPr>
          <w:lang w:val="en-GB"/>
        </w:rPr>
        <w:t>, defined by variation of</w:t>
      </w:r>
      <w:r w:rsidR="00CB53E4" w:rsidRPr="006B121B">
        <w:rPr>
          <w:lang w:val="en-GB"/>
        </w:rPr>
        <w:t xml:space="preserve"> system pressure (0.1 – 7MPa), core power (2.25 MW – 75 MW) and helium velocity (0 – 160 m/s). Results prove necessity to eliminate unprotected scenarios by developing extremely reliable passive reactor trip system (e.g. as proposed by P. Dařílek above).</w:t>
      </w:r>
    </w:p>
    <w:p w:rsidR="00CB53E4" w:rsidRPr="006B121B" w:rsidRDefault="00CB53E4" w:rsidP="00BE6C35">
      <w:pPr>
        <w:spacing w:before="240" w:after="240"/>
        <w:rPr>
          <w:lang w:val="en-GB"/>
        </w:rPr>
      </w:pPr>
    </w:p>
    <w:p w:rsidR="004036D4" w:rsidRPr="006B121B" w:rsidRDefault="004036D4" w:rsidP="00BE6C35">
      <w:pPr>
        <w:spacing w:before="240" w:after="240"/>
        <w:rPr>
          <w:lang w:val="en-GB"/>
        </w:rPr>
      </w:pPr>
      <w:r w:rsidRPr="006B121B">
        <w:rPr>
          <w:lang w:val="en-GB"/>
        </w:rPr>
        <w:t>The ALFA2 project proposal was discussed. The project refers to the Euratom Work Programme 2018 and addresses the topic “NFRP-2018-2: Model development and safety assessments for Generation IV reactors”.</w:t>
      </w:r>
    </w:p>
    <w:p w:rsidR="004036D4" w:rsidRPr="006B121B" w:rsidRDefault="004036D4" w:rsidP="004036D4">
      <w:pPr>
        <w:spacing w:before="240" w:after="240"/>
        <w:rPr>
          <w:lang w:val="en-GB"/>
        </w:rPr>
      </w:pPr>
      <w:r w:rsidRPr="006B121B">
        <w:rPr>
          <w:lang w:val="en-GB"/>
        </w:rPr>
        <w:t>Structure of the project:</w:t>
      </w:r>
    </w:p>
    <w:p w:rsidR="004036D4" w:rsidRPr="006B121B" w:rsidRDefault="004036D4" w:rsidP="004036D4">
      <w:pPr>
        <w:spacing w:before="240" w:after="240"/>
        <w:rPr>
          <w:lang w:val="en-GB"/>
        </w:rPr>
      </w:pPr>
      <w:r w:rsidRPr="006B121B">
        <w:rPr>
          <w:lang w:val="en-GB"/>
        </w:rPr>
        <w:t>WP1 - Project inception Phase ()</w:t>
      </w:r>
    </w:p>
    <w:p w:rsidR="004036D4" w:rsidRPr="006B121B" w:rsidRDefault="004036D4" w:rsidP="004036D4">
      <w:pPr>
        <w:spacing w:before="240" w:after="240"/>
        <w:rPr>
          <w:lang w:val="en-GB"/>
        </w:rPr>
      </w:pPr>
      <w:r w:rsidRPr="006B121B">
        <w:rPr>
          <w:lang w:val="en-GB"/>
        </w:rPr>
        <w:t>WP2 - Experimental program (CVR)</w:t>
      </w:r>
    </w:p>
    <w:p w:rsidR="004036D4" w:rsidRPr="00BB1451" w:rsidRDefault="004036D4" w:rsidP="004036D4">
      <w:pPr>
        <w:spacing w:before="240" w:after="240"/>
        <w:rPr>
          <w:lang w:val="en-GB"/>
        </w:rPr>
      </w:pPr>
      <w:r w:rsidRPr="00BB1451">
        <w:rPr>
          <w:lang w:val="en-GB"/>
        </w:rPr>
        <w:t>WP3 - Development, upgrade and validation of numerical tools ()</w:t>
      </w:r>
    </w:p>
    <w:p w:rsidR="004036D4" w:rsidRPr="00BB1451" w:rsidRDefault="004036D4" w:rsidP="004036D4">
      <w:pPr>
        <w:spacing w:before="240" w:after="240"/>
        <w:rPr>
          <w:lang w:val="en-GB"/>
        </w:rPr>
      </w:pPr>
      <w:r w:rsidRPr="00BB1451">
        <w:rPr>
          <w:lang w:val="en-GB"/>
        </w:rPr>
        <w:t>WP4 - Education and Training (STU)</w:t>
      </w:r>
    </w:p>
    <w:p w:rsidR="004036D4" w:rsidRPr="00BB1451" w:rsidRDefault="004036D4" w:rsidP="004036D4">
      <w:pPr>
        <w:spacing w:before="240" w:after="240"/>
        <w:rPr>
          <w:lang w:val="en-GB"/>
        </w:rPr>
      </w:pPr>
      <w:r w:rsidRPr="00BB1451">
        <w:rPr>
          <w:lang w:val="en-GB"/>
        </w:rPr>
        <w:t>WP5 - Integration and Dissemination of results (BME NTI)</w:t>
      </w:r>
    </w:p>
    <w:p w:rsidR="00CC306D" w:rsidRPr="00BB1451" w:rsidRDefault="004036D4" w:rsidP="004036D4">
      <w:pPr>
        <w:spacing w:before="240" w:after="240"/>
        <w:rPr>
          <w:lang w:val="en-GB"/>
        </w:rPr>
      </w:pPr>
      <w:r w:rsidRPr="00BB1451">
        <w:rPr>
          <w:lang w:val="en-GB"/>
        </w:rPr>
        <w:t>WP6 - Project management and scientific coordination (VUJE)</w:t>
      </w:r>
    </w:p>
    <w:p w:rsidR="006E677B" w:rsidRPr="00BB1451" w:rsidRDefault="006E677B" w:rsidP="00BE6C35">
      <w:pPr>
        <w:spacing w:before="240" w:after="240"/>
        <w:rPr>
          <w:lang w:val="en-GB"/>
        </w:rPr>
      </w:pPr>
    </w:p>
    <w:p w:rsidR="00CC306D" w:rsidRPr="006B121B" w:rsidRDefault="006E677B" w:rsidP="00BE6C35">
      <w:pPr>
        <w:spacing w:before="240" w:after="240"/>
        <w:rPr>
          <w:lang w:val="en-GB"/>
        </w:rPr>
      </w:pPr>
      <w:r w:rsidRPr="00BB1451">
        <w:rPr>
          <w:lang w:val="en-GB"/>
        </w:rPr>
        <w:t xml:space="preserve">P. </w:t>
      </w:r>
      <w:r w:rsidRPr="006B121B">
        <w:rPr>
          <w:lang w:val="en-GB"/>
        </w:rPr>
        <w:t xml:space="preserve">Dařílek </w:t>
      </w:r>
      <w:r w:rsidR="000017CA" w:rsidRPr="006B121B">
        <w:rPr>
          <w:lang w:val="en-GB"/>
        </w:rPr>
        <w:t xml:space="preserve">(VUJE) </w:t>
      </w:r>
      <w:r w:rsidRPr="006B121B">
        <w:rPr>
          <w:lang w:val="en-GB"/>
        </w:rPr>
        <w:t>presented summary of the</w:t>
      </w:r>
      <w:r w:rsidR="007E4613" w:rsidRPr="006B121B">
        <w:rPr>
          <w:lang w:val="en-GB"/>
        </w:rPr>
        <w:t xml:space="preserve"> 1</w:t>
      </w:r>
      <w:r w:rsidR="007E4613" w:rsidRPr="006B121B">
        <w:rPr>
          <w:vertAlign w:val="superscript"/>
          <w:lang w:val="en-GB"/>
        </w:rPr>
        <w:t>st</w:t>
      </w:r>
      <w:r w:rsidR="007E4613" w:rsidRPr="006B121B">
        <w:rPr>
          <w:lang w:val="en-GB"/>
        </w:rPr>
        <w:t xml:space="preserve"> Research Coordination Meeting of</w:t>
      </w:r>
      <w:r w:rsidRPr="006B121B">
        <w:rPr>
          <w:lang w:val="en-GB"/>
        </w:rPr>
        <w:t xml:space="preserve"> IAEA Coordinated Research Project, </w:t>
      </w:r>
      <w:r w:rsidR="007E4613" w:rsidRPr="006B121B">
        <w:rPr>
          <w:lang w:val="en-GB"/>
        </w:rPr>
        <w:t>“Neutronics Benchmark of CERF Start-Up Tests</w:t>
      </w:r>
      <w:r w:rsidR="00460489" w:rsidRPr="006B121B">
        <w:rPr>
          <w:lang w:val="en-GB"/>
        </w:rPr>
        <w:t>”,</w:t>
      </w:r>
      <w:r w:rsidRPr="006B121B">
        <w:rPr>
          <w:lang w:val="en-GB"/>
        </w:rPr>
        <w:t xml:space="preserve"> organized in Vienna (11-14 June 2018). CEFR is Chinese experimental sodium fast reactor </w:t>
      </w:r>
      <w:r w:rsidR="00F50AF7">
        <w:rPr>
          <w:lang w:val="en-GB"/>
        </w:rPr>
        <w:t>6</w:t>
      </w:r>
      <w:r w:rsidRPr="006B121B">
        <w:rPr>
          <w:lang w:val="en-GB"/>
        </w:rPr>
        <w:t xml:space="preserve">5 MWth (20 </w:t>
      </w:r>
      <w:proofErr w:type="spellStart"/>
      <w:r w:rsidRPr="006B121B">
        <w:rPr>
          <w:lang w:val="en-GB"/>
        </w:rPr>
        <w:t>MW</w:t>
      </w:r>
      <w:r w:rsidRPr="006B121B">
        <w:rPr>
          <w:vertAlign w:val="subscript"/>
          <w:lang w:val="en-GB"/>
        </w:rPr>
        <w:t>el</w:t>
      </w:r>
      <w:proofErr w:type="spellEnd"/>
      <w:r w:rsidRPr="006B121B">
        <w:rPr>
          <w:lang w:val="en-GB"/>
        </w:rPr>
        <w:t>) using highly enriched uranium fuel. The fuel loading</w:t>
      </w:r>
      <w:r w:rsidR="00460489" w:rsidRPr="006B121B">
        <w:rPr>
          <w:lang w:val="en-GB"/>
        </w:rPr>
        <w:t>,</w:t>
      </w:r>
      <w:r w:rsidRPr="006B121B">
        <w:rPr>
          <w:lang w:val="en-GB"/>
        </w:rPr>
        <w:t xml:space="preserve"> the first criticality experiments (at 20°C, 250 °C and 360 °C temp.) </w:t>
      </w:r>
      <w:r w:rsidR="00460489" w:rsidRPr="006B121B">
        <w:rPr>
          <w:lang w:val="en-GB"/>
        </w:rPr>
        <w:t xml:space="preserve">and experiments selected for the benchmark </w:t>
      </w:r>
      <w:r w:rsidRPr="006B121B">
        <w:rPr>
          <w:lang w:val="en-GB"/>
        </w:rPr>
        <w:t xml:space="preserve">were presented. P. Ponya is the WP leader responsible for the collection of the </w:t>
      </w:r>
      <w:r w:rsidR="002E6DC0" w:rsidRPr="006B121B">
        <w:rPr>
          <w:lang w:val="en-GB"/>
        </w:rPr>
        <w:t xml:space="preserve">Temperature reactivity coefficient </w:t>
      </w:r>
      <w:r w:rsidRPr="006B121B">
        <w:rPr>
          <w:lang w:val="en-GB"/>
        </w:rPr>
        <w:t xml:space="preserve">data. </w:t>
      </w:r>
    </w:p>
    <w:p w:rsidR="006E677B" w:rsidRPr="006B121B" w:rsidRDefault="006E677B" w:rsidP="002F06D9">
      <w:pPr>
        <w:spacing w:before="240" w:after="240"/>
        <w:rPr>
          <w:lang w:val="en-GB"/>
        </w:rPr>
      </w:pPr>
      <w:r w:rsidRPr="006B121B">
        <w:rPr>
          <w:lang w:val="en-GB"/>
        </w:rPr>
        <w:t xml:space="preserve">G. Mayer </w:t>
      </w:r>
      <w:r w:rsidR="000017CA" w:rsidRPr="006B121B">
        <w:rPr>
          <w:lang w:val="en-GB"/>
        </w:rPr>
        <w:t xml:space="preserve">(MTA EK) </w:t>
      </w:r>
      <w:r w:rsidRPr="006B121B">
        <w:rPr>
          <w:lang w:val="en-GB"/>
        </w:rPr>
        <w:t xml:space="preserve">presented review of </w:t>
      </w:r>
      <w:proofErr w:type="gramStart"/>
      <w:r w:rsidRPr="006B121B">
        <w:rPr>
          <w:lang w:val="en-GB"/>
        </w:rPr>
        <w:t>the</w:t>
      </w:r>
      <w:r w:rsidR="00086911" w:rsidRPr="006B121B">
        <w:rPr>
          <w:lang w:val="en-GB"/>
        </w:rPr>
        <w:t xml:space="preserve"> </w:t>
      </w:r>
      <w:r w:rsidRPr="006B121B">
        <w:rPr>
          <w:lang w:val="en-GB"/>
        </w:rPr>
        <w:t>I</w:t>
      </w:r>
      <w:proofErr w:type="gramEnd"/>
      <w:r w:rsidRPr="006B121B">
        <w:rPr>
          <w:lang w:val="en-GB"/>
        </w:rPr>
        <w:t>&amp;C setpoints and decay heat strategy of ALLEGRO. The sensitivity on the hot duct guillotine break</w:t>
      </w:r>
      <w:r w:rsidR="00AD7457" w:rsidRPr="006B121B">
        <w:rPr>
          <w:lang w:val="en-GB"/>
        </w:rPr>
        <w:t xml:space="preserve"> was presented</w:t>
      </w:r>
      <w:r w:rsidR="002E6DC0" w:rsidRPr="006B121B">
        <w:rPr>
          <w:lang w:val="en-GB"/>
        </w:rPr>
        <w:t>.</w:t>
      </w:r>
      <w:r w:rsidR="00AD7457" w:rsidRPr="006B121B">
        <w:rPr>
          <w:lang w:val="en-GB"/>
        </w:rPr>
        <w:t xml:space="preserve"> </w:t>
      </w:r>
      <w:r w:rsidR="002E6DC0" w:rsidRPr="006B121B">
        <w:rPr>
          <w:lang w:val="en-GB"/>
        </w:rPr>
        <w:t>It</w:t>
      </w:r>
      <w:r w:rsidR="00AD7457" w:rsidRPr="006B121B">
        <w:rPr>
          <w:lang w:val="en-GB"/>
        </w:rPr>
        <w:t xml:space="preserve"> shows that starting the DHR contributes to higher peak cladding temperatures</w:t>
      </w:r>
      <w:bookmarkStart w:id="0" w:name="_GoBack"/>
      <w:bookmarkEnd w:id="0"/>
      <w:r w:rsidR="00AD7457" w:rsidRPr="006B121B">
        <w:rPr>
          <w:lang w:val="en-GB"/>
        </w:rPr>
        <w:t xml:space="preserve">. Mayer proposed several solutions how to eliminate consequences: 1) Core power (power density) decreasing, 2) </w:t>
      </w:r>
      <w:r w:rsidR="00AD7457" w:rsidRPr="006B121B">
        <w:rPr>
          <w:lang w:val="en-GB"/>
        </w:rPr>
        <w:lastRenderedPageBreak/>
        <w:t>Varying enrichment as proposed by A. Keresztúri (large uncertainty), 3) Change</w:t>
      </w:r>
      <w:r w:rsidR="002E6DC0" w:rsidRPr="006B121B">
        <w:rPr>
          <w:lang w:val="en-GB"/>
        </w:rPr>
        <w:t xml:space="preserve"> of</w:t>
      </w:r>
      <w:r w:rsidR="00AD7457" w:rsidRPr="006B121B">
        <w:rPr>
          <w:lang w:val="en-GB"/>
        </w:rPr>
        <w:t xml:space="preserve"> I&amp;C (speed of main motors) and 4) </w:t>
      </w:r>
      <w:r w:rsidR="002E6DC0" w:rsidRPr="006B121B">
        <w:rPr>
          <w:lang w:val="en-GB"/>
        </w:rPr>
        <w:t>Addition of</w:t>
      </w:r>
      <w:r w:rsidR="00AD7457" w:rsidRPr="006B121B">
        <w:rPr>
          <w:lang w:val="en-GB"/>
        </w:rPr>
        <w:t xml:space="preserve"> 3rd main loop (not yet investigated). </w:t>
      </w:r>
      <w:r w:rsidR="000017CA" w:rsidRPr="006B121B">
        <w:rPr>
          <w:lang w:val="en-GB"/>
        </w:rPr>
        <w:t>G. Mayer informed about the Hungarian national program</w:t>
      </w:r>
      <w:r w:rsidR="002E6DC0" w:rsidRPr="006B121B">
        <w:rPr>
          <w:lang w:val="en-GB"/>
        </w:rPr>
        <w:t xml:space="preserve"> as well</w:t>
      </w:r>
      <w:r w:rsidR="000017CA" w:rsidRPr="006B121B">
        <w:rPr>
          <w:lang w:val="en-GB"/>
        </w:rPr>
        <w:t>.</w:t>
      </w:r>
    </w:p>
    <w:p w:rsidR="000017CA" w:rsidRPr="006B121B" w:rsidRDefault="000017CA" w:rsidP="002F06D9">
      <w:pPr>
        <w:spacing w:before="240" w:after="240"/>
        <w:rPr>
          <w:lang w:val="en-GB"/>
        </w:rPr>
      </w:pPr>
      <w:r w:rsidRPr="006B121B">
        <w:rPr>
          <w:lang w:val="en-GB"/>
        </w:rPr>
        <w:t xml:space="preserve">J. Malesa (NCBJ) informed about progress of the ALLEGRO model development for CATHARE2 code. He has presented new results of the LOCA and SBO </w:t>
      </w:r>
      <w:r w:rsidR="009C7816">
        <w:rPr>
          <w:lang w:val="en-GB"/>
        </w:rPr>
        <w:t>transients</w:t>
      </w:r>
      <w:r w:rsidRPr="006B121B">
        <w:rPr>
          <w:lang w:val="en-GB"/>
        </w:rPr>
        <w:t xml:space="preserve"> as defined in VINCO TH benchmark exercise. </w:t>
      </w:r>
      <w:r w:rsidR="00C34E7E" w:rsidRPr="006B121B">
        <w:rPr>
          <w:lang w:val="en-GB"/>
        </w:rPr>
        <w:t>Besides that sensitivity calculations with ALLEGRO CATHARE2 model on the He-Water heat exchanger efficiency were presented.</w:t>
      </w:r>
    </w:p>
    <w:p w:rsidR="000017CA" w:rsidRPr="00BB1451" w:rsidRDefault="00C34E7E" w:rsidP="00C34E7E">
      <w:pPr>
        <w:spacing w:before="240" w:after="240"/>
        <w:rPr>
          <w:lang w:val="en-GB"/>
        </w:rPr>
      </w:pPr>
      <w:r w:rsidRPr="006B121B">
        <w:rPr>
          <w:lang w:val="en-GB"/>
        </w:rPr>
        <w:t>P. Vácha (UJV) informed about Czech research and development projects funded by TAČR (technology agency</w:t>
      </w:r>
      <w:r w:rsidR="002E6DC0" w:rsidRPr="006B121B">
        <w:rPr>
          <w:lang w:val="en-GB"/>
        </w:rPr>
        <w:t xml:space="preserve"> of Czech Republic</w:t>
      </w:r>
      <w:r w:rsidRPr="006B121B">
        <w:rPr>
          <w:lang w:val="en-GB"/>
        </w:rPr>
        <w:t xml:space="preserve">): </w:t>
      </w:r>
      <w:r w:rsidRPr="006B121B">
        <w:rPr>
          <w:lang w:val="en-GB"/>
        </w:rPr>
        <w:tab/>
        <w:t xml:space="preserve">ALLEGRO, NOVA (New </w:t>
      </w:r>
      <w:r w:rsidRPr="00BB1451">
        <w:rPr>
          <w:lang w:val="en-GB"/>
        </w:rPr>
        <w:t>Inorganic Materials), HEA (High Entropy Alloys), DUSIK (Degradation of materials in gases). TAČR supported also CANUT project related to ALLEGRO severe accidents and core coolability. The results of severe accident analysis (SBO + LOCA, guillotine LOCA, water ingress + SBO) and core coolability enhancement analyses (protected LOCA + SBO 1”, 3”, 10”) were presented.</w:t>
      </w:r>
    </w:p>
    <w:p w:rsidR="00F81D6A" w:rsidRDefault="00F81D6A" w:rsidP="00C34E7E">
      <w:pPr>
        <w:spacing w:before="240" w:after="240"/>
        <w:rPr>
          <w:lang w:val="en-GB"/>
        </w:rPr>
      </w:pPr>
      <w:r w:rsidRPr="00BB1451">
        <w:rPr>
          <w:lang w:val="en-GB"/>
        </w:rPr>
        <w:t>Report and presentation to the SC on the progress in ALLEGRO development has been prepared with the contribution of all participants and finalized by A. Vasile.</w:t>
      </w:r>
    </w:p>
    <w:p w:rsidR="009C7816" w:rsidRPr="00BB1451" w:rsidRDefault="009C7816" w:rsidP="00C34E7E">
      <w:pPr>
        <w:spacing w:before="240" w:after="240"/>
        <w:rPr>
          <w:lang w:val="en-GB"/>
        </w:rPr>
      </w:pPr>
      <w:r>
        <w:rPr>
          <w:lang w:val="en-GB"/>
        </w:rPr>
        <w:t>The following table summarizes the next expected activities.</w:t>
      </w:r>
    </w:p>
    <w:p w:rsidR="004036D4" w:rsidRPr="00BB1451" w:rsidRDefault="009C7816" w:rsidP="002F06D9">
      <w:pPr>
        <w:spacing w:before="240" w:after="240"/>
        <w:rPr>
          <w:lang w:val="en-GB"/>
        </w:rPr>
      </w:pPr>
      <w:r>
        <w:rPr>
          <w:noProof/>
          <w:lang w:val="sk-SK" w:eastAsia="sk-SK"/>
        </w:rPr>
        <w:drawing>
          <wp:inline distT="0" distB="0" distL="0" distR="0" wp14:anchorId="007C9FE9" wp14:editId="480F537C">
            <wp:extent cx="5105400" cy="3236145"/>
            <wp:effectExtent l="0" t="0" r="0" b="254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122501" cy="3246985"/>
                    </a:xfrm>
                    <a:prstGeom prst="rect">
                      <a:avLst/>
                    </a:prstGeom>
                    <a:noFill/>
                  </pic:spPr>
                </pic:pic>
              </a:graphicData>
            </a:graphic>
          </wp:inline>
        </w:drawing>
      </w:r>
    </w:p>
    <w:p w:rsidR="004036D4" w:rsidRPr="00BB1451" w:rsidRDefault="004036D4" w:rsidP="002F06D9">
      <w:pPr>
        <w:spacing w:before="240" w:after="240"/>
        <w:rPr>
          <w:lang w:val="en-GB"/>
        </w:rPr>
      </w:pPr>
    </w:p>
    <w:p w:rsidR="00A7318E" w:rsidRPr="006B121B" w:rsidRDefault="0074486B" w:rsidP="00BD7363">
      <w:pPr>
        <w:spacing w:before="240" w:after="240"/>
        <w:jc w:val="both"/>
        <w:rPr>
          <w:lang w:val="en-GB"/>
        </w:rPr>
      </w:pPr>
      <w:r w:rsidRPr="00BB1451">
        <w:rPr>
          <w:lang w:val="en-GB"/>
        </w:rPr>
        <w:t xml:space="preserve">The next </w:t>
      </w:r>
      <w:r w:rsidR="00DE55C8" w:rsidRPr="00BB1451">
        <w:rPr>
          <w:lang w:val="en-GB"/>
        </w:rPr>
        <w:t>10</w:t>
      </w:r>
      <w:r w:rsidRPr="00BB1451">
        <w:rPr>
          <w:lang w:val="en-GB"/>
        </w:rPr>
        <w:t xml:space="preserve"> PCT meeting will be held </w:t>
      </w:r>
      <w:r w:rsidRPr="006B121B">
        <w:rPr>
          <w:lang w:val="en-GB"/>
        </w:rPr>
        <w:t xml:space="preserve">in </w:t>
      </w:r>
      <w:r w:rsidR="00DE55C8" w:rsidRPr="006B121B">
        <w:rPr>
          <w:lang w:val="en-GB"/>
        </w:rPr>
        <w:t>Trnava</w:t>
      </w:r>
      <w:r w:rsidRPr="006B121B">
        <w:rPr>
          <w:lang w:val="en-GB"/>
        </w:rPr>
        <w:t xml:space="preserve"> on </w:t>
      </w:r>
      <w:r w:rsidR="00DE55C8" w:rsidRPr="006B121B">
        <w:rPr>
          <w:lang w:val="en-GB"/>
        </w:rPr>
        <w:t>October 22</w:t>
      </w:r>
      <w:r w:rsidRPr="006B121B">
        <w:rPr>
          <w:lang w:val="en-GB"/>
        </w:rPr>
        <w:t>-2</w:t>
      </w:r>
      <w:r w:rsidR="00DE55C8" w:rsidRPr="006B121B">
        <w:rPr>
          <w:lang w:val="en-GB"/>
        </w:rPr>
        <w:t>3</w:t>
      </w:r>
      <w:r w:rsidRPr="006B121B">
        <w:rPr>
          <w:lang w:val="en-GB"/>
        </w:rPr>
        <w:t>, 2018.</w:t>
      </w:r>
    </w:p>
    <w:p w:rsidR="0074486B" w:rsidRPr="006B121B" w:rsidRDefault="0074486B" w:rsidP="00BD7363">
      <w:pPr>
        <w:spacing w:before="240" w:after="240"/>
        <w:jc w:val="both"/>
        <w:rPr>
          <w:lang w:val="en-GB"/>
        </w:rPr>
      </w:pPr>
      <w:r w:rsidRPr="006B121B">
        <w:rPr>
          <w:lang w:val="en-GB"/>
        </w:rPr>
        <w:t xml:space="preserve">The </w:t>
      </w:r>
      <w:r w:rsidR="00713F45" w:rsidRPr="006B121B">
        <w:rPr>
          <w:lang w:val="en-GB"/>
        </w:rPr>
        <w:t>2</w:t>
      </w:r>
      <w:r w:rsidR="00DE55C8" w:rsidRPr="006B121B">
        <w:rPr>
          <w:lang w:val="en-GB"/>
        </w:rPr>
        <w:t>7</w:t>
      </w:r>
      <w:r w:rsidR="00713F45" w:rsidRPr="006B121B">
        <w:rPr>
          <w:vertAlign w:val="superscript"/>
          <w:lang w:val="en-GB"/>
        </w:rPr>
        <w:t>th</w:t>
      </w:r>
      <w:r w:rsidRPr="006B121B">
        <w:rPr>
          <w:lang w:val="en-GB"/>
        </w:rPr>
        <w:t xml:space="preserve">Steering Committee will be held in </w:t>
      </w:r>
      <w:r w:rsidR="00DE55C8" w:rsidRPr="006B121B">
        <w:rPr>
          <w:lang w:val="en-GB"/>
        </w:rPr>
        <w:t>Trnava</w:t>
      </w:r>
      <w:r w:rsidRPr="006B121B">
        <w:rPr>
          <w:lang w:val="en-GB"/>
        </w:rPr>
        <w:t xml:space="preserve"> on </w:t>
      </w:r>
      <w:r w:rsidR="00620A5B" w:rsidRPr="006B121B">
        <w:rPr>
          <w:lang w:val="en-GB"/>
        </w:rPr>
        <w:t>October</w:t>
      </w:r>
      <w:r w:rsidRPr="006B121B">
        <w:rPr>
          <w:lang w:val="en-GB"/>
        </w:rPr>
        <w:t xml:space="preserve"> 2</w:t>
      </w:r>
      <w:r w:rsidR="00DE55C8" w:rsidRPr="006B121B">
        <w:rPr>
          <w:lang w:val="en-GB"/>
        </w:rPr>
        <w:t>4</w:t>
      </w:r>
      <w:r w:rsidRPr="006B121B">
        <w:rPr>
          <w:lang w:val="en-GB"/>
        </w:rPr>
        <w:t>, 2018</w:t>
      </w:r>
    </w:p>
    <w:p w:rsidR="00C20C4B" w:rsidRPr="00BB1451" w:rsidRDefault="00C20C4B" w:rsidP="0019229C">
      <w:pPr>
        <w:spacing w:before="240" w:after="240"/>
        <w:jc w:val="both"/>
        <w:rPr>
          <w:lang w:val="en-GB"/>
        </w:rPr>
      </w:pPr>
    </w:p>
    <w:p w:rsidR="00626AB8" w:rsidRPr="00BB1451" w:rsidRDefault="00626AB8" w:rsidP="0019229C">
      <w:pPr>
        <w:spacing w:before="240" w:after="240"/>
        <w:jc w:val="both"/>
        <w:rPr>
          <w:lang w:val="en-GB"/>
        </w:rPr>
      </w:pPr>
      <w:r w:rsidRPr="00BB1451">
        <w:rPr>
          <w:lang w:val="en-GB"/>
        </w:rPr>
        <w:br w:type="page"/>
      </w:r>
    </w:p>
    <w:p w:rsidR="00A100D8" w:rsidRPr="00AD7457" w:rsidRDefault="00A100D8" w:rsidP="00A233E8">
      <w:pPr>
        <w:spacing w:before="240" w:after="240"/>
        <w:rPr>
          <w:b/>
          <w:lang w:val="en-US"/>
        </w:rPr>
      </w:pPr>
      <w:r w:rsidRPr="00AD7457">
        <w:rPr>
          <w:b/>
          <w:lang w:val="en-US"/>
        </w:rPr>
        <w:lastRenderedPageBreak/>
        <w:t>Status of actions of the ALLEGRO Project Coordination Team meeting</w:t>
      </w:r>
      <w:r w:rsidR="00550906" w:rsidRPr="00AD7457">
        <w:rPr>
          <w:b/>
          <w:lang w:val="en-US"/>
        </w:rPr>
        <w: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86"/>
        <w:gridCol w:w="3789"/>
        <w:gridCol w:w="1727"/>
        <w:gridCol w:w="1415"/>
        <w:gridCol w:w="1271"/>
      </w:tblGrid>
      <w:tr w:rsidR="00285460" w:rsidRPr="00AD7457" w:rsidTr="00713F45">
        <w:trPr>
          <w:tblHeader/>
        </w:trPr>
        <w:tc>
          <w:tcPr>
            <w:tcW w:w="1086" w:type="dxa"/>
            <w:vAlign w:val="center"/>
          </w:tcPr>
          <w:p w:rsidR="00285460" w:rsidRPr="00AD7457" w:rsidRDefault="00285460" w:rsidP="00ED231F">
            <w:pPr>
              <w:jc w:val="center"/>
              <w:rPr>
                <w:b/>
                <w:sz w:val="16"/>
                <w:szCs w:val="16"/>
                <w:lang w:val="en-US"/>
              </w:rPr>
            </w:pPr>
          </w:p>
        </w:tc>
        <w:tc>
          <w:tcPr>
            <w:tcW w:w="3789" w:type="dxa"/>
            <w:vAlign w:val="center"/>
          </w:tcPr>
          <w:p w:rsidR="00285460" w:rsidRPr="00AD7457" w:rsidRDefault="00285460" w:rsidP="00ED231F">
            <w:pPr>
              <w:rPr>
                <w:b/>
                <w:sz w:val="16"/>
                <w:szCs w:val="16"/>
                <w:lang w:val="en-US"/>
              </w:rPr>
            </w:pPr>
            <w:r w:rsidRPr="00AD7457">
              <w:rPr>
                <w:b/>
                <w:sz w:val="16"/>
                <w:szCs w:val="16"/>
                <w:lang w:val="en-US"/>
              </w:rPr>
              <w:t>Action</w:t>
            </w:r>
          </w:p>
        </w:tc>
        <w:tc>
          <w:tcPr>
            <w:tcW w:w="1727" w:type="dxa"/>
            <w:vAlign w:val="center"/>
          </w:tcPr>
          <w:p w:rsidR="00285460" w:rsidRPr="00AD7457" w:rsidRDefault="00285460" w:rsidP="00ED231F">
            <w:pPr>
              <w:rPr>
                <w:b/>
                <w:sz w:val="16"/>
                <w:szCs w:val="16"/>
                <w:lang w:val="en-US"/>
              </w:rPr>
            </w:pPr>
            <w:r w:rsidRPr="00AD7457">
              <w:rPr>
                <w:b/>
                <w:sz w:val="16"/>
                <w:szCs w:val="16"/>
                <w:lang w:val="en-US"/>
              </w:rPr>
              <w:t>Who</w:t>
            </w:r>
          </w:p>
        </w:tc>
        <w:tc>
          <w:tcPr>
            <w:tcW w:w="1415" w:type="dxa"/>
            <w:vAlign w:val="center"/>
          </w:tcPr>
          <w:p w:rsidR="00285460" w:rsidRPr="00AD7457" w:rsidRDefault="00285460" w:rsidP="00ED231F">
            <w:pPr>
              <w:rPr>
                <w:b/>
                <w:sz w:val="16"/>
                <w:szCs w:val="16"/>
                <w:lang w:val="en-US"/>
              </w:rPr>
            </w:pPr>
            <w:r w:rsidRPr="00AD7457">
              <w:rPr>
                <w:b/>
                <w:sz w:val="16"/>
                <w:szCs w:val="16"/>
                <w:lang w:val="en-US"/>
              </w:rPr>
              <w:t>When</w:t>
            </w:r>
          </w:p>
        </w:tc>
        <w:tc>
          <w:tcPr>
            <w:tcW w:w="1271" w:type="dxa"/>
            <w:vAlign w:val="center"/>
          </w:tcPr>
          <w:p w:rsidR="00285460" w:rsidRPr="00AD7457" w:rsidRDefault="00285460" w:rsidP="00ED231F">
            <w:pPr>
              <w:jc w:val="center"/>
              <w:rPr>
                <w:b/>
                <w:sz w:val="16"/>
                <w:szCs w:val="16"/>
                <w:lang w:val="en-US"/>
              </w:rPr>
            </w:pPr>
            <w:r w:rsidRPr="00AD7457">
              <w:rPr>
                <w:b/>
                <w:sz w:val="16"/>
                <w:szCs w:val="16"/>
                <w:lang w:val="en-US"/>
              </w:rPr>
              <w:t>Status</w:t>
            </w:r>
          </w:p>
        </w:tc>
      </w:tr>
      <w:tr w:rsidR="00285460" w:rsidRPr="00AD7457" w:rsidTr="00713F45">
        <w:tc>
          <w:tcPr>
            <w:tcW w:w="1086" w:type="dxa"/>
          </w:tcPr>
          <w:p w:rsidR="00285460" w:rsidRPr="00AD7457" w:rsidRDefault="00285460" w:rsidP="00ED231F">
            <w:pPr>
              <w:jc w:val="center"/>
              <w:rPr>
                <w:color w:val="FF0000"/>
                <w:lang w:val="en-US"/>
              </w:rPr>
            </w:pPr>
            <w:r w:rsidRPr="00AD7457">
              <w:rPr>
                <w:color w:val="FF0000"/>
                <w:lang w:val="en-US"/>
              </w:rPr>
              <w:t>PCT7.1</w:t>
            </w:r>
          </w:p>
        </w:tc>
        <w:tc>
          <w:tcPr>
            <w:tcW w:w="3789" w:type="dxa"/>
          </w:tcPr>
          <w:p w:rsidR="00285460" w:rsidRPr="00AD7457" w:rsidRDefault="00285460" w:rsidP="00ED231F">
            <w:pPr>
              <w:rPr>
                <w:color w:val="FF0000"/>
                <w:lang w:val="en-US"/>
              </w:rPr>
            </w:pPr>
            <w:r w:rsidRPr="00AD7457">
              <w:rPr>
                <w:color w:val="FF0000"/>
                <w:lang w:val="en-US"/>
              </w:rPr>
              <w:t>Update of document “ALLEGRO Oxide Core Design Criteria”</w:t>
            </w:r>
          </w:p>
        </w:tc>
        <w:tc>
          <w:tcPr>
            <w:tcW w:w="1727" w:type="dxa"/>
          </w:tcPr>
          <w:p w:rsidR="00285460" w:rsidRPr="00AD7457" w:rsidRDefault="00285460" w:rsidP="00ED231F">
            <w:pPr>
              <w:rPr>
                <w:color w:val="FF0000"/>
                <w:lang w:val="en-US"/>
              </w:rPr>
            </w:pPr>
            <w:r w:rsidRPr="00AD7457">
              <w:rPr>
                <w:color w:val="FF0000"/>
                <w:lang w:val="en-US"/>
              </w:rPr>
              <w:t xml:space="preserve">Belovsky Dařílek, Vasile Gren </w:t>
            </w:r>
          </w:p>
        </w:tc>
        <w:tc>
          <w:tcPr>
            <w:tcW w:w="1415" w:type="dxa"/>
          </w:tcPr>
          <w:p w:rsidR="00285460" w:rsidRPr="00AD7457" w:rsidRDefault="00285460" w:rsidP="00ED231F">
            <w:pPr>
              <w:rPr>
                <w:color w:val="FF0000"/>
                <w:lang w:val="en-US"/>
              </w:rPr>
            </w:pPr>
            <w:r w:rsidRPr="00AD7457">
              <w:rPr>
                <w:color w:val="FF0000"/>
                <w:lang w:val="en-US"/>
              </w:rPr>
              <w:t>December 2017</w:t>
            </w:r>
          </w:p>
        </w:tc>
        <w:tc>
          <w:tcPr>
            <w:tcW w:w="1271" w:type="dxa"/>
            <w:vAlign w:val="center"/>
          </w:tcPr>
          <w:p w:rsidR="00285460" w:rsidRPr="00AD7457" w:rsidRDefault="00285460" w:rsidP="00ED231F">
            <w:pPr>
              <w:jc w:val="center"/>
              <w:rPr>
                <w:color w:val="FF0000"/>
                <w:sz w:val="16"/>
                <w:szCs w:val="16"/>
                <w:lang w:val="en-US"/>
              </w:rPr>
            </w:pPr>
            <w:r w:rsidRPr="00AD7457">
              <w:rPr>
                <w:color w:val="FF0000"/>
                <w:sz w:val="16"/>
                <w:szCs w:val="16"/>
                <w:lang w:val="en-US"/>
              </w:rPr>
              <w:t>done</w:t>
            </w:r>
          </w:p>
        </w:tc>
      </w:tr>
      <w:tr w:rsidR="00285460" w:rsidRPr="00AD7457" w:rsidTr="00713F45">
        <w:tc>
          <w:tcPr>
            <w:tcW w:w="1086" w:type="dxa"/>
          </w:tcPr>
          <w:p w:rsidR="00285460" w:rsidRPr="00AD7457" w:rsidRDefault="00285460" w:rsidP="00ED231F">
            <w:pPr>
              <w:jc w:val="center"/>
              <w:rPr>
                <w:color w:val="FF0000"/>
                <w:lang w:val="en-US"/>
              </w:rPr>
            </w:pPr>
            <w:r w:rsidRPr="00AD7457">
              <w:rPr>
                <w:color w:val="FF0000"/>
                <w:lang w:val="en-US"/>
              </w:rPr>
              <w:t>PCT7.2</w:t>
            </w:r>
          </w:p>
        </w:tc>
        <w:tc>
          <w:tcPr>
            <w:tcW w:w="3789" w:type="dxa"/>
          </w:tcPr>
          <w:p w:rsidR="00285460" w:rsidRPr="00AD7457" w:rsidRDefault="00285460" w:rsidP="00ED231F">
            <w:pPr>
              <w:rPr>
                <w:color w:val="FF0000"/>
                <w:lang w:val="en-US"/>
              </w:rPr>
            </w:pPr>
            <w:r w:rsidRPr="00AD7457">
              <w:rPr>
                <w:color w:val="FF0000"/>
                <w:lang w:val="en-US"/>
              </w:rPr>
              <w:t>Fill up the table with neutronic data</w:t>
            </w:r>
          </w:p>
          <w:p w:rsidR="00285460" w:rsidRPr="00AD7457" w:rsidRDefault="00285460" w:rsidP="00ED231F">
            <w:pPr>
              <w:rPr>
                <w:color w:val="FF0000"/>
                <w:lang w:val="en-US"/>
              </w:rPr>
            </w:pPr>
          </w:p>
        </w:tc>
        <w:tc>
          <w:tcPr>
            <w:tcW w:w="1727" w:type="dxa"/>
          </w:tcPr>
          <w:p w:rsidR="00285460" w:rsidRPr="00AD7457" w:rsidRDefault="00285460" w:rsidP="00ED231F">
            <w:pPr>
              <w:rPr>
                <w:color w:val="FF0000"/>
                <w:lang w:val="en-US"/>
              </w:rPr>
            </w:pPr>
            <w:r w:rsidRPr="00AD7457">
              <w:rPr>
                <w:color w:val="FF0000"/>
                <w:lang w:val="en-US"/>
              </w:rPr>
              <w:t xml:space="preserve">Gren, </w:t>
            </w:r>
            <w:proofErr w:type="spellStart"/>
            <w:r w:rsidRPr="00AD7457">
              <w:rPr>
                <w:color w:val="FF0000"/>
                <w:lang w:val="en-US"/>
              </w:rPr>
              <w:t>Darilek</w:t>
            </w:r>
            <w:proofErr w:type="spellEnd"/>
          </w:p>
        </w:tc>
        <w:tc>
          <w:tcPr>
            <w:tcW w:w="1415" w:type="dxa"/>
          </w:tcPr>
          <w:p w:rsidR="00285460" w:rsidRPr="00AD7457" w:rsidRDefault="00285460" w:rsidP="00ED231F">
            <w:pPr>
              <w:rPr>
                <w:color w:val="FF0000"/>
                <w:lang w:val="en-US"/>
              </w:rPr>
            </w:pPr>
            <w:r w:rsidRPr="00AD7457">
              <w:rPr>
                <w:color w:val="FF0000"/>
                <w:lang w:val="en-US"/>
              </w:rPr>
              <w:t>December 2017</w:t>
            </w:r>
          </w:p>
        </w:tc>
        <w:tc>
          <w:tcPr>
            <w:tcW w:w="1271" w:type="dxa"/>
            <w:vAlign w:val="center"/>
          </w:tcPr>
          <w:p w:rsidR="00285460" w:rsidRPr="00AD7457" w:rsidRDefault="00285460" w:rsidP="00ED231F">
            <w:pPr>
              <w:jc w:val="center"/>
              <w:rPr>
                <w:color w:val="FF0000"/>
                <w:sz w:val="16"/>
                <w:szCs w:val="16"/>
                <w:lang w:val="en-US"/>
              </w:rPr>
            </w:pPr>
            <w:r w:rsidRPr="00AD7457">
              <w:rPr>
                <w:color w:val="FF0000"/>
                <w:sz w:val="16"/>
                <w:szCs w:val="16"/>
                <w:lang w:val="en-US"/>
              </w:rPr>
              <w:t>done</w:t>
            </w:r>
          </w:p>
        </w:tc>
      </w:tr>
      <w:tr w:rsidR="00285460" w:rsidRPr="00AD7457" w:rsidTr="00713F45">
        <w:tc>
          <w:tcPr>
            <w:tcW w:w="1086" w:type="dxa"/>
          </w:tcPr>
          <w:p w:rsidR="00285460" w:rsidRPr="00AD7457" w:rsidRDefault="00285460" w:rsidP="00ED231F">
            <w:pPr>
              <w:jc w:val="center"/>
              <w:rPr>
                <w:color w:val="FF0000"/>
                <w:lang w:val="en-US"/>
              </w:rPr>
            </w:pPr>
            <w:r w:rsidRPr="00AD7457">
              <w:rPr>
                <w:color w:val="FF0000"/>
                <w:lang w:val="en-US"/>
              </w:rPr>
              <w:t>PCT7.3</w:t>
            </w:r>
          </w:p>
        </w:tc>
        <w:tc>
          <w:tcPr>
            <w:tcW w:w="3789" w:type="dxa"/>
          </w:tcPr>
          <w:p w:rsidR="00285460" w:rsidRPr="00AD7457" w:rsidRDefault="00285460" w:rsidP="00ED231F">
            <w:pPr>
              <w:rPr>
                <w:color w:val="FF0000"/>
                <w:lang w:val="en-US"/>
              </w:rPr>
            </w:pPr>
            <w:r w:rsidRPr="00AD7457">
              <w:rPr>
                <w:color w:val="FF0000"/>
                <w:lang w:val="en-US"/>
              </w:rPr>
              <w:t>Static Thermo-</w:t>
            </w:r>
            <w:proofErr w:type="spellStart"/>
            <w:r w:rsidRPr="00AD7457">
              <w:rPr>
                <w:color w:val="FF0000"/>
                <w:lang w:val="en-US"/>
              </w:rPr>
              <w:t>aerolics</w:t>
            </w:r>
            <w:proofErr w:type="spellEnd"/>
            <w:r w:rsidRPr="00AD7457">
              <w:rPr>
                <w:color w:val="FF0000"/>
                <w:lang w:val="en-US"/>
              </w:rPr>
              <w:t xml:space="preserve"> numerical model</w:t>
            </w:r>
          </w:p>
          <w:p w:rsidR="00285460" w:rsidRPr="00AD7457" w:rsidRDefault="00285460" w:rsidP="00ED231F">
            <w:pPr>
              <w:rPr>
                <w:color w:val="FF0000"/>
                <w:lang w:val="en-US"/>
              </w:rPr>
            </w:pPr>
          </w:p>
        </w:tc>
        <w:tc>
          <w:tcPr>
            <w:tcW w:w="1727" w:type="dxa"/>
          </w:tcPr>
          <w:p w:rsidR="00285460" w:rsidRPr="00AD7457" w:rsidRDefault="00285460" w:rsidP="00ED231F">
            <w:pPr>
              <w:rPr>
                <w:color w:val="FF0000"/>
                <w:lang w:val="en-US"/>
              </w:rPr>
            </w:pPr>
            <w:r w:rsidRPr="00AD7457">
              <w:rPr>
                <w:color w:val="FF0000"/>
                <w:lang w:val="en-US"/>
              </w:rPr>
              <w:t>Bebjak</w:t>
            </w:r>
          </w:p>
        </w:tc>
        <w:tc>
          <w:tcPr>
            <w:tcW w:w="1415" w:type="dxa"/>
          </w:tcPr>
          <w:p w:rsidR="00285460" w:rsidRPr="00AD7457" w:rsidRDefault="00285460" w:rsidP="00ED231F">
            <w:pPr>
              <w:rPr>
                <w:color w:val="FF0000"/>
                <w:lang w:val="en-US"/>
              </w:rPr>
            </w:pPr>
            <w:r w:rsidRPr="00AD7457">
              <w:rPr>
                <w:color w:val="FF0000"/>
                <w:lang w:val="en-US"/>
              </w:rPr>
              <w:t>January 2018</w:t>
            </w:r>
          </w:p>
        </w:tc>
        <w:tc>
          <w:tcPr>
            <w:tcW w:w="1271" w:type="dxa"/>
            <w:vAlign w:val="center"/>
          </w:tcPr>
          <w:p w:rsidR="00285460" w:rsidRPr="00AD7457" w:rsidRDefault="00285460" w:rsidP="00ED231F">
            <w:pPr>
              <w:jc w:val="center"/>
              <w:rPr>
                <w:color w:val="FF0000"/>
                <w:sz w:val="16"/>
                <w:szCs w:val="16"/>
                <w:lang w:val="en-US"/>
              </w:rPr>
            </w:pPr>
            <w:r w:rsidRPr="00AD7457">
              <w:rPr>
                <w:color w:val="FF0000"/>
                <w:sz w:val="16"/>
                <w:szCs w:val="16"/>
                <w:lang w:val="en-US"/>
              </w:rPr>
              <w:t>done</w:t>
            </w:r>
          </w:p>
        </w:tc>
      </w:tr>
      <w:tr w:rsidR="00285460" w:rsidRPr="00F50AF7" w:rsidTr="00713F45">
        <w:tc>
          <w:tcPr>
            <w:tcW w:w="1086" w:type="dxa"/>
          </w:tcPr>
          <w:p w:rsidR="00285460" w:rsidRPr="00AD7457" w:rsidRDefault="00285460" w:rsidP="00ED231F">
            <w:pPr>
              <w:jc w:val="center"/>
              <w:rPr>
                <w:color w:val="FF0000"/>
                <w:lang w:val="en-US"/>
              </w:rPr>
            </w:pPr>
            <w:r w:rsidRPr="00AD7457">
              <w:rPr>
                <w:color w:val="FF0000"/>
                <w:lang w:val="en-US"/>
              </w:rPr>
              <w:t>PCT7.4</w:t>
            </w:r>
          </w:p>
        </w:tc>
        <w:tc>
          <w:tcPr>
            <w:tcW w:w="3789" w:type="dxa"/>
          </w:tcPr>
          <w:p w:rsidR="00285460" w:rsidRPr="00AD7457" w:rsidRDefault="00285460" w:rsidP="00ED231F">
            <w:pPr>
              <w:rPr>
                <w:color w:val="FF0000"/>
                <w:lang w:val="en-US"/>
              </w:rPr>
            </w:pPr>
            <w:r w:rsidRPr="00AD7457">
              <w:rPr>
                <w:color w:val="FF0000"/>
                <w:lang w:val="en-US"/>
              </w:rPr>
              <w:t xml:space="preserve">Selection of the core configuration </w:t>
            </w:r>
          </w:p>
        </w:tc>
        <w:tc>
          <w:tcPr>
            <w:tcW w:w="1727" w:type="dxa"/>
          </w:tcPr>
          <w:p w:rsidR="00285460" w:rsidRPr="00AD7457" w:rsidRDefault="00285460" w:rsidP="00ED231F">
            <w:pPr>
              <w:rPr>
                <w:color w:val="FF0000"/>
                <w:lang w:val="en-US"/>
              </w:rPr>
            </w:pPr>
          </w:p>
        </w:tc>
        <w:tc>
          <w:tcPr>
            <w:tcW w:w="1415" w:type="dxa"/>
          </w:tcPr>
          <w:p w:rsidR="00285460" w:rsidRPr="00AD7457" w:rsidRDefault="00285460" w:rsidP="00ED231F">
            <w:pPr>
              <w:rPr>
                <w:color w:val="FF0000"/>
                <w:lang w:val="en-US"/>
              </w:rPr>
            </w:pPr>
          </w:p>
        </w:tc>
        <w:tc>
          <w:tcPr>
            <w:tcW w:w="1271" w:type="dxa"/>
            <w:vAlign w:val="center"/>
          </w:tcPr>
          <w:p w:rsidR="00285460" w:rsidRPr="00AD7457" w:rsidRDefault="00285460" w:rsidP="00ED231F">
            <w:pPr>
              <w:jc w:val="center"/>
              <w:rPr>
                <w:color w:val="FF0000"/>
                <w:sz w:val="16"/>
                <w:szCs w:val="16"/>
                <w:lang w:val="en-US"/>
              </w:rPr>
            </w:pPr>
          </w:p>
        </w:tc>
      </w:tr>
      <w:tr w:rsidR="00285460" w:rsidRPr="00AD7457" w:rsidTr="00713F45">
        <w:tc>
          <w:tcPr>
            <w:tcW w:w="1086" w:type="dxa"/>
          </w:tcPr>
          <w:p w:rsidR="00285460" w:rsidRPr="00AD7457" w:rsidRDefault="00285460" w:rsidP="00ED231F">
            <w:pPr>
              <w:jc w:val="center"/>
              <w:rPr>
                <w:color w:val="FF0000"/>
                <w:lang w:val="en-US"/>
              </w:rPr>
            </w:pPr>
            <w:r w:rsidRPr="00AD7457">
              <w:rPr>
                <w:color w:val="FF0000"/>
                <w:lang w:val="en-US"/>
              </w:rPr>
              <w:t>PCT7.5</w:t>
            </w:r>
          </w:p>
        </w:tc>
        <w:tc>
          <w:tcPr>
            <w:tcW w:w="3789" w:type="dxa"/>
          </w:tcPr>
          <w:p w:rsidR="00285460" w:rsidRPr="00AD7457" w:rsidRDefault="00285460" w:rsidP="00ED231F">
            <w:pPr>
              <w:rPr>
                <w:color w:val="FF0000"/>
                <w:lang w:val="en-US"/>
              </w:rPr>
            </w:pPr>
            <w:r w:rsidRPr="00AD7457">
              <w:rPr>
                <w:color w:val="FF0000"/>
                <w:lang w:val="en-US"/>
              </w:rPr>
              <w:t>Reactivity worth in experimental positions of UOX, steel and MC (central and periphery position)</w:t>
            </w:r>
          </w:p>
        </w:tc>
        <w:tc>
          <w:tcPr>
            <w:tcW w:w="1727" w:type="dxa"/>
          </w:tcPr>
          <w:p w:rsidR="00285460" w:rsidRPr="00AD7457" w:rsidRDefault="00285460" w:rsidP="00ED231F">
            <w:pPr>
              <w:rPr>
                <w:color w:val="FF0000"/>
                <w:lang w:val="en-US"/>
              </w:rPr>
            </w:pPr>
            <w:r w:rsidRPr="00AD7457">
              <w:rPr>
                <w:color w:val="FF0000"/>
                <w:lang w:val="en-US"/>
              </w:rPr>
              <w:t>Ponya</w:t>
            </w:r>
          </w:p>
        </w:tc>
        <w:tc>
          <w:tcPr>
            <w:tcW w:w="1415" w:type="dxa"/>
          </w:tcPr>
          <w:p w:rsidR="00285460" w:rsidRPr="00AD7457" w:rsidRDefault="00285460" w:rsidP="00ED231F">
            <w:pPr>
              <w:rPr>
                <w:color w:val="FF0000"/>
                <w:lang w:val="en-US"/>
              </w:rPr>
            </w:pPr>
            <w:proofErr w:type="spellStart"/>
            <w:r w:rsidRPr="00AD7457">
              <w:rPr>
                <w:color w:val="FF0000"/>
                <w:lang w:val="en-US"/>
              </w:rPr>
              <w:t>Nomvember</w:t>
            </w:r>
            <w:proofErr w:type="spellEnd"/>
            <w:r w:rsidRPr="00AD7457">
              <w:rPr>
                <w:color w:val="FF0000"/>
                <w:lang w:val="en-US"/>
              </w:rPr>
              <w:t xml:space="preserve"> 2017</w:t>
            </w:r>
          </w:p>
        </w:tc>
        <w:tc>
          <w:tcPr>
            <w:tcW w:w="1271" w:type="dxa"/>
            <w:vAlign w:val="center"/>
          </w:tcPr>
          <w:p w:rsidR="00285460" w:rsidRPr="00AD7457" w:rsidRDefault="00285460" w:rsidP="00ED231F">
            <w:pPr>
              <w:jc w:val="center"/>
              <w:rPr>
                <w:color w:val="FF0000"/>
                <w:sz w:val="16"/>
                <w:szCs w:val="16"/>
                <w:lang w:val="en-US"/>
              </w:rPr>
            </w:pPr>
            <w:r w:rsidRPr="00AD7457">
              <w:rPr>
                <w:color w:val="FF0000"/>
                <w:sz w:val="16"/>
                <w:szCs w:val="16"/>
                <w:lang w:val="en-US"/>
              </w:rPr>
              <w:t>done</w:t>
            </w:r>
          </w:p>
        </w:tc>
      </w:tr>
      <w:tr w:rsidR="00285460" w:rsidRPr="00AD7457" w:rsidTr="00713F45">
        <w:tc>
          <w:tcPr>
            <w:tcW w:w="1086" w:type="dxa"/>
          </w:tcPr>
          <w:p w:rsidR="00285460" w:rsidRPr="00AD7457" w:rsidRDefault="00285460" w:rsidP="00ED231F">
            <w:pPr>
              <w:jc w:val="center"/>
              <w:rPr>
                <w:color w:val="FF0000"/>
                <w:lang w:val="en-US"/>
              </w:rPr>
            </w:pPr>
            <w:r w:rsidRPr="00AD7457">
              <w:rPr>
                <w:color w:val="FF0000"/>
                <w:lang w:val="en-US"/>
              </w:rPr>
              <w:t>PCT7.6</w:t>
            </w:r>
          </w:p>
        </w:tc>
        <w:tc>
          <w:tcPr>
            <w:tcW w:w="3789" w:type="dxa"/>
          </w:tcPr>
          <w:p w:rsidR="00285460" w:rsidRPr="00AD7457" w:rsidRDefault="00285460" w:rsidP="00ED231F">
            <w:pPr>
              <w:rPr>
                <w:color w:val="FF0000"/>
                <w:lang w:val="en-US"/>
              </w:rPr>
            </w:pPr>
            <w:r w:rsidRPr="00AD7457">
              <w:rPr>
                <w:color w:val="FF0000"/>
                <w:lang w:val="en-US"/>
              </w:rPr>
              <w:t>Summary of transient calculations (RELAP5, CATHARE, MELCOR)</w:t>
            </w:r>
          </w:p>
        </w:tc>
        <w:tc>
          <w:tcPr>
            <w:tcW w:w="1727" w:type="dxa"/>
          </w:tcPr>
          <w:p w:rsidR="00285460" w:rsidRPr="00AD7457" w:rsidRDefault="00285460" w:rsidP="00ED231F">
            <w:pPr>
              <w:rPr>
                <w:color w:val="FF0000"/>
                <w:lang w:val="en-US"/>
              </w:rPr>
            </w:pPr>
            <w:r w:rsidRPr="00AD7457">
              <w:rPr>
                <w:color w:val="FF0000"/>
                <w:lang w:val="en-US"/>
              </w:rPr>
              <w:t>Mayer,</w:t>
            </w:r>
          </w:p>
          <w:p w:rsidR="00285460" w:rsidRPr="00AD7457" w:rsidRDefault="00285460" w:rsidP="00ED231F">
            <w:pPr>
              <w:rPr>
                <w:color w:val="FF0000"/>
                <w:lang w:val="en-US"/>
              </w:rPr>
            </w:pPr>
            <w:r w:rsidRPr="00AD7457">
              <w:rPr>
                <w:color w:val="FF0000"/>
                <w:lang w:val="en-US"/>
              </w:rPr>
              <w:t>Vacha, Kvizda</w:t>
            </w:r>
          </w:p>
        </w:tc>
        <w:tc>
          <w:tcPr>
            <w:tcW w:w="1415" w:type="dxa"/>
          </w:tcPr>
          <w:p w:rsidR="00285460" w:rsidRPr="00AD7457" w:rsidRDefault="00285460" w:rsidP="00ED231F">
            <w:pPr>
              <w:rPr>
                <w:color w:val="FF0000"/>
                <w:lang w:val="en-US"/>
              </w:rPr>
            </w:pPr>
            <w:r w:rsidRPr="00AD7457">
              <w:rPr>
                <w:color w:val="FF0000"/>
                <w:lang w:val="en-US"/>
              </w:rPr>
              <w:t>January</w:t>
            </w:r>
          </w:p>
          <w:p w:rsidR="00285460" w:rsidRPr="00AD7457" w:rsidRDefault="00285460" w:rsidP="00ED231F">
            <w:pPr>
              <w:rPr>
                <w:color w:val="FF0000"/>
                <w:lang w:val="en-US"/>
              </w:rPr>
            </w:pPr>
            <w:r w:rsidRPr="00AD7457">
              <w:rPr>
                <w:color w:val="FF0000"/>
                <w:lang w:val="en-US"/>
              </w:rPr>
              <w:t>2018</w:t>
            </w:r>
          </w:p>
        </w:tc>
        <w:tc>
          <w:tcPr>
            <w:tcW w:w="1271" w:type="dxa"/>
            <w:vAlign w:val="center"/>
          </w:tcPr>
          <w:p w:rsidR="00285460" w:rsidRPr="00AD7457" w:rsidRDefault="00285460" w:rsidP="00ED231F">
            <w:pPr>
              <w:jc w:val="center"/>
              <w:rPr>
                <w:color w:val="FF0000"/>
                <w:sz w:val="16"/>
                <w:szCs w:val="16"/>
                <w:lang w:val="en-US"/>
              </w:rPr>
            </w:pPr>
          </w:p>
        </w:tc>
      </w:tr>
      <w:tr w:rsidR="00285460" w:rsidRPr="00AD7457" w:rsidTr="00713F45">
        <w:tc>
          <w:tcPr>
            <w:tcW w:w="1086" w:type="dxa"/>
          </w:tcPr>
          <w:p w:rsidR="00285460" w:rsidRPr="00AD7457" w:rsidRDefault="00285460" w:rsidP="00ED231F">
            <w:pPr>
              <w:jc w:val="center"/>
              <w:rPr>
                <w:color w:val="0070C0"/>
                <w:lang w:val="en-US"/>
              </w:rPr>
            </w:pPr>
            <w:r w:rsidRPr="00AD7457">
              <w:rPr>
                <w:color w:val="0070C0"/>
                <w:lang w:val="en-US"/>
              </w:rPr>
              <w:t>PCT8.1</w:t>
            </w:r>
          </w:p>
        </w:tc>
        <w:tc>
          <w:tcPr>
            <w:tcW w:w="3789" w:type="dxa"/>
          </w:tcPr>
          <w:p w:rsidR="00285460" w:rsidRPr="00AD7457" w:rsidRDefault="00285460" w:rsidP="00ED231F">
            <w:pPr>
              <w:rPr>
                <w:color w:val="0070C0"/>
                <w:lang w:val="en-US"/>
              </w:rPr>
            </w:pPr>
            <w:r w:rsidRPr="00AD7457">
              <w:rPr>
                <w:color w:val="0070C0"/>
                <w:lang w:val="en-US"/>
              </w:rPr>
              <w:t>Upload the reference documents to  ALLEGRO Server</w:t>
            </w:r>
          </w:p>
        </w:tc>
        <w:tc>
          <w:tcPr>
            <w:tcW w:w="1727" w:type="dxa"/>
          </w:tcPr>
          <w:p w:rsidR="00285460" w:rsidRPr="00AD7457" w:rsidRDefault="00285460" w:rsidP="00ED231F">
            <w:pPr>
              <w:rPr>
                <w:color w:val="0070C0"/>
                <w:lang w:val="en-US"/>
              </w:rPr>
            </w:pPr>
            <w:r w:rsidRPr="00AD7457">
              <w:rPr>
                <w:color w:val="0070C0"/>
                <w:lang w:val="en-US"/>
              </w:rPr>
              <w:t>Hatala</w:t>
            </w:r>
          </w:p>
        </w:tc>
        <w:tc>
          <w:tcPr>
            <w:tcW w:w="1415" w:type="dxa"/>
          </w:tcPr>
          <w:p w:rsidR="00285460" w:rsidRPr="00AD7457" w:rsidRDefault="00285460" w:rsidP="00ED231F">
            <w:pPr>
              <w:rPr>
                <w:color w:val="0070C0"/>
                <w:lang w:val="en-US"/>
              </w:rPr>
            </w:pPr>
            <w:r w:rsidRPr="00AD7457">
              <w:rPr>
                <w:color w:val="0070C0"/>
                <w:lang w:val="en-US"/>
              </w:rPr>
              <w:t>April 2018</w:t>
            </w:r>
          </w:p>
        </w:tc>
        <w:tc>
          <w:tcPr>
            <w:tcW w:w="1271" w:type="dxa"/>
            <w:vAlign w:val="center"/>
          </w:tcPr>
          <w:p w:rsidR="00285460" w:rsidRPr="00AD7457" w:rsidRDefault="00285460" w:rsidP="00ED231F">
            <w:pPr>
              <w:jc w:val="center"/>
              <w:rPr>
                <w:color w:val="0070C0"/>
                <w:sz w:val="16"/>
                <w:szCs w:val="16"/>
                <w:lang w:val="en-US"/>
              </w:rPr>
            </w:pPr>
          </w:p>
        </w:tc>
      </w:tr>
      <w:tr w:rsidR="00285460" w:rsidRPr="00AD7457" w:rsidTr="00713F45">
        <w:tc>
          <w:tcPr>
            <w:tcW w:w="1086" w:type="dxa"/>
          </w:tcPr>
          <w:p w:rsidR="00285460" w:rsidRPr="00AD7457" w:rsidRDefault="00285460" w:rsidP="00ED231F">
            <w:pPr>
              <w:jc w:val="center"/>
              <w:rPr>
                <w:color w:val="0070C0"/>
                <w:lang w:val="en-US"/>
              </w:rPr>
            </w:pPr>
            <w:r w:rsidRPr="00AD7457">
              <w:rPr>
                <w:color w:val="0070C0"/>
                <w:lang w:val="en-US"/>
              </w:rPr>
              <w:t>PCT8.2</w:t>
            </w:r>
          </w:p>
        </w:tc>
        <w:tc>
          <w:tcPr>
            <w:tcW w:w="3789" w:type="dxa"/>
          </w:tcPr>
          <w:p w:rsidR="00285460" w:rsidRPr="00AD7457" w:rsidRDefault="00285460" w:rsidP="00ED231F">
            <w:pPr>
              <w:rPr>
                <w:color w:val="0070C0"/>
                <w:lang w:val="en-US"/>
              </w:rPr>
            </w:pPr>
            <w:r w:rsidRPr="00AD7457">
              <w:rPr>
                <w:color w:val="0070C0"/>
                <w:lang w:val="en-US"/>
              </w:rPr>
              <w:t xml:space="preserve">“ALLEGRO V4G4 Concept Database“ </w:t>
            </w:r>
          </w:p>
          <w:p w:rsidR="00285460" w:rsidRPr="00AD7457" w:rsidRDefault="00055876" w:rsidP="00ED231F">
            <w:pPr>
              <w:rPr>
                <w:color w:val="0070C0"/>
                <w:lang w:val="en-US"/>
              </w:rPr>
            </w:pPr>
            <w:r w:rsidRPr="00AD7457">
              <w:rPr>
                <w:color w:val="0070C0"/>
                <w:lang w:val="en-US"/>
              </w:rPr>
              <w:t>U</w:t>
            </w:r>
            <w:r w:rsidR="00285460" w:rsidRPr="00AD7457">
              <w:rPr>
                <w:color w:val="0070C0"/>
                <w:lang w:val="en-US"/>
              </w:rPr>
              <w:t>pdate</w:t>
            </w:r>
          </w:p>
        </w:tc>
        <w:tc>
          <w:tcPr>
            <w:tcW w:w="1727" w:type="dxa"/>
          </w:tcPr>
          <w:p w:rsidR="00285460" w:rsidRPr="00AD7457" w:rsidRDefault="00285460" w:rsidP="00ED231F">
            <w:pPr>
              <w:rPr>
                <w:color w:val="0070C0"/>
                <w:lang w:val="en-US"/>
              </w:rPr>
            </w:pPr>
            <w:r w:rsidRPr="00AD7457">
              <w:rPr>
                <w:color w:val="0070C0"/>
                <w:lang w:val="en-US"/>
              </w:rPr>
              <w:t>Kvizda</w:t>
            </w:r>
          </w:p>
        </w:tc>
        <w:tc>
          <w:tcPr>
            <w:tcW w:w="1415" w:type="dxa"/>
          </w:tcPr>
          <w:p w:rsidR="00285460" w:rsidRPr="00AD7457" w:rsidRDefault="00285460" w:rsidP="00ED231F">
            <w:pPr>
              <w:rPr>
                <w:color w:val="0070C0"/>
                <w:lang w:val="en-US"/>
              </w:rPr>
            </w:pPr>
            <w:r w:rsidRPr="00AD7457">
              <w:rPr>
                <w:color w:val="0070C0"/>
                <w:lang w:val="en-US"/>
              </w:rPr>
              <w:t>Jun</w:t>
            </w:r>
            <w:r w:rsidR="00885EFF" w:rsidRPr="00AD7457">
              <w:rPr>
                <w:color w:val="0070C0"/>
                <w:lang w:val="en-US"/>
              </w:rPr>
              <w:t>e</w:t>
            </w:r>
            <w:r w:rsidRPr="00AD7457">
              <w:rPr>
                <w:color w:val="0070C0"/>
                <w:lang w:val="en-US"/>
              </w:rPr>
              <w:t xml:space="preserve"> 2018</w:t>
            </w:r>
          </w:p>
        </w:tc>
        <w:tc>
          <w:tcPr>
            <w:tcW w:w="1271" w:type="dxa"/>
            <w:vAlign w:val="center"/>
          </w:tcPr>
          <w:p w:rsidR="00285460" w:rsidRPr="00AD7457" w:rsidRDefault="00285460" w:rsidP="00ED231F">
            <w:pPr>
              <w:jc w:val="center"/>
              <w:rPr>
                <w:color w:val="0070C0"/>
                <w:sz w:val="16"/>
                <w:szCs w:val="16"/>
                <w:lang w:val="en-US"/>
              </w:rPr>
            </w:pPr>
          </w:p>
        </w:tc>
      </w:tr>
      <w:tr w:rsidR="00285460" w:rsidRPr="00AD7457" w:rsidTr="00713F45">
        <w:tc>
          <w:tcPr>
            <w:tcW w:w="1086" w:type="dxa"/>
          </w:tcPr>
          <w:p w:rsidR="00285460" w:rsidRPr="00AD7457" w:rsidRDefault="00285460" w:rsidP="00ED231F">
            <w:pPr>
              <w:jc w:val="center"/>
              <w:rPr>
                <w:color w:val="0070C0"/>
                <w:lang w:val="en-US"/>
              </w:rPr>
            </w:pPr>
            <w:r w:rsidRPr="00AD7457">
              <w:rPr>
                <w:color w:val="0070C0"/>
                <w:lang w:val="en-US"/>
              </w:rPr>
              <w:t>PCT8.3</w:t>
            </w:r>
          </w:p>
        </w:tc>
        <w:tc>
          <w:tcPr>
            <w:tcW w:w="3789" w:type="dxa"/>
          </w:tcPr>
          <w:p w:rsidR="00285460" w:rsidRPr="00AD7457" w:rsidRDefault="00285460" w:rsidP="00ED231F">
            <w:pPr>
              <w:rPr>
                <w:color w:val="0070C0"/>
                <w:lang w:val="en-US"/>
              </w:rPr>
            </w:pPr>
            <w:r w:rsidRPr="00AD7457">
              <w:rPr>
                <w:color w:val="0070C0"/>
                <w:lang w:val="en-US"/>
              </w:rPr>
              <w:t xml:space="preserve">Update of document </w:t>
            </w:r>
            <w:r w:rsidRPr="00AD7457">
              <w:rPr>
                <w:color w:val="0070C0"/>
                <w:lang w:val="en-US"/>
              </w:rPr>
              <w:br/>
              <w:t>“Design specifications“</w:t>
            </w:r>
          </w:p>
        </w:tc>
        <w:tc>
          <w:tcPr>
            <w:tcW w:w="1727" w:type="dxa"/>
          </w:tcPr>
          <w:p w:rsidR="00285460" w:rsidRPr="00AD7457" w:rsidRDefault="00285460" w:rsidP="00ED231F">
            <w:pPr>
              <w:rPr>
                <w:color w:val="0070C0"/>
                <w:lang w:val="en-US"/>
              </w:rPr>
            </w:pPr>
            <w:r w:rsidRPr="00AD7457">
              <w:rPr>
                <w:color w:val="0070C0"/>
                <w:lang w:val="en-US"/>
              </w:rPr>
              <w:t>Belovsky</w:t>
            </w:r>
          </w:p>
        </w:tc>
        <w:tc>
          <w:tcPr>
            <w:tcW w:w="1415" w:type="dxa"/>
          </w:tcPr>
          <w:p w:rsidR="00285460" w:rsidRPr="00AD7457" w:rsidRDefault="00285460" w:rsidP="00ED231F">
            <w:pPr>
              <w:rPr>
                <w:color w:val="0070C0"/>
                <w:lang w:val="en-US"/>
              </w:rPr>
            </w:pPr>
            <w:r w:rsidRPr="00AD7457">
              <w:rPr>
                <w:color w:val="0070C0"/>
                <w:lang w:val="en-US"/>
              </w:rPr>
              <w:t>April 2018</w:t>
            </w:r>
          </w:p>
        </w:tc>
        <w:tc>
          <w:tcPr>
            <w:tcW w:w="1271" w:type="dxa"/>
            <w:vAlign w:val="center"/>
          </w:tcPr>
          <w:p w:rsidR="00285460" w:rsidRPr="00AD7457" w:rsidRDefault="00285460" w:rsidP="00ED231F">
            <w:pPr>
              <w:jc w:val="center"/>
              <w:rPr>
                <w:color w:val="0070C0"/>
                <w:sz w:val="16"/>
                <w:szCs w:val="16"/>
                <w:lang w:val="en-US"/>
              </w:rPr>
            </w:pPr>
          </w:p>
        </w:tc>
      </w:tr>
      <w:tr w:rsidR="00285460" w:rsidRPr="00AD7457" w:rsidTr="00713F45">
        <w:tc>
          <w:tcPr>
            <w:tcW w:w="1086" w:type="dxa"/>
          </w:tcPr>
          <w:p w:rsidR="00285460" w:rsidRPr="00AD7457" w:rsidRDefault="00285460" w:rsidP="00ED231F">
            <w:pPr>
              <w:jc w:val="center"/>
              <w:rPr>
                <w:color w:val="0070C0"/>
                <w:lang w:val="en-US"/>
              </w:rPr>
            </w:pPr>
            <w:r w:rsidRPr="00AD7457">
              <w:rPr>
                <w:color w:val="0070C0"/>
                <w:lang w:val="en-US"/>
              </w:rPr>
              <w:t>PCT8.4</w:t>
            </w:r>
          </w:p>
        </w:tc>
        <w:tc>
          <w:tcPr>
            <w:tcW w:w="3789" w:type="dxa"/>
          </w:tcPr>
          <w:p w:rsidR="00285460" w:rsidRPr="00AD7457" w:rsidRDefault="00285460" w:rsidP="00ED231F">
            <w:pPr>
              <w:rPr>
                <w:color w:val="0070C0"/>
                <w:lang w:val="en-US"/>
              </w:rPr>
            </w:pPr>
            <w:r w:rsidRPr="00AD7457">
              <w:rPr>
                <w:color w:val="0070C0"/>
                <w:lang w:val="en-US"/>
              </w:rPr>
              <w:t>Development of document</w:t>
            </w:r>
          </w:p>
          <w:p w:rsidR="00285460" w:rsidRPr="00AD7457" w:rsidRDefault="00285460" w:rsidP="00ED231F">
            <w:pPr>
              <w:rPr>
                <w:color w:val="0070C0"/>
                <w:lang w:val="en-US"/>
              </w:rPr>
            </w:pPr>
            <w:r w:rsidRPr="00AD7457">
              <w:rPr>
                <w:color w:val="0070C0"/>
                <w:lang w:val="en-US"/>
              </w:rPr>
              <w:t xml:space="preserve">ALLEGRO R&amp;D roadmap </w:t>
            </w:r>
            <w:r w:rsidRPr="00AD7457">
              <w:rPr>
                <w:color w:val="0070C0"/>
                <w:lang w:val="en-US"/>
              </w:rPr>
              <w:br/>
              <w:t>DRAFT 0</w:t>
            </w:r>
          </w:p>
        </w:tc>
        <w:tc>
          <w:tcPr>
            <w:tcW w:w="1727" w:type="dxa"/>
          </w:tcPr>
          <w:p w:rsidR="00285460" w:rsidRPr="00AD7457" w:rsidRDefault="00285460" w:rsidP="00ED231F">
            <w:pPr>
              <w:rPr>
                <w:color w:val="0070C0"/>
                <w:lang w:val="en-US"/>
              </w:rPr>
            </w:pPr>
            <w:r w:rsidRPr="00AD7457">
              <w:rPr>
                <w:color w:val="0070C0"/>
                <w:lang w:val="en-US"/>
              </w:rPr>
              <w:t>Belovsky</w:t>
            </w:r>
          </w:p>
        </w:tc>
        <w:tc>
          <w:tcPr>
            <w:tcW w:w="1415" w:type="dxa"/>
          </w:tcPr>
          <w:p w:rsidR="00285460" w:rsidRPr="00AD7457" w:rsidRDefault="00285460" w:rsidP="00ED231F">
            <w:pPr>
              <w:rPr>
                <w:color w:val="0070C0"/>
                <w:lang w:val="en-US"/>
              </w:rPr>
            </w:pPr>
            <w:r w:rsidRPr="00AD7457">
              <w:rPr>
                <w:color w:val="0070C0"/>
                <w:lang w:val="en-US"/>
              </w:rPr>
              <w:t>June 2018</w:t>
            </w:r>
          </w:p>
        </w:tc>
        <w:tc>
          <w:tcPr>
            <w:tcW w:w="1271" w:type="dxa"/>
            <w:vAlign w:val="center"/>
          </w:tcPr>
          <w:p w:rsidR="00285460" w:rsidRPr="00AD7457" w:rsidRDefault="00285460" w:rsidP="00ED231F">
            <w:pPr>
              <w:jc w:val="center"/>
              <w:rPr>
                <w:color w:val="0070C0"/>
                <w:sz w:val="16"/>
                <w:szCs w:val="16"/>
                <w:lang w:val="en-US"/>
              </w:rPr>
            </w:pPr>
          </w:p>
        </w:tc>
      </w:tr>
      <w:tr w:rsidR="00285460" w:rsidRPr="00AD7457" w:rsidTr="00713F45">
        <w:tc>
          <w:tcPr>
            <w:tcW w:w="1086" w:type="dxa"/>
          </w:tcPr>
          <w:p w:rsidR="00285460" w:rsidRPr="00AD7457" w:rsidRDefault="00285460" w:rsidP="00ED231F">
            <w:pPr>
              <w:jc w:val="center"/>
              <w:rPr>
                <w:color w:val="0070C0"/>
                <w:lang w:val="en-US"/>
              </w:rPr>
            </w:pPr>
            <w:r w:rsidRPr="00AD7457">
              <w:rPr>
                <w:color w:val="0070C0"/>
                <w:lang w:val="en-US"/>
              </w:rPr>
              <w:t>PCT8.5</w:t>
            </w:r>
          </w:p>
        </w:tc>
        <w:tc>
          <w:tcPr>
            <w:tcW w:w="3789" w:type="dxa"/>
          </w:tcPr>
          <w:p w:rsidR="00285460" w:rsidRPr="00AD7457" w:rsidRDefault="00285460" w:rsidP="00ED231F">
            <w:pPr>
              <w:rPr>
                <w:color w:val="0070C0"/>
                <w:lang w:val="en-US"/>
              </w:rPr>
            </w:pPr>
            <w:r w:rsidRPr="00AD7457">
              <w:rPr>
                <w:color w:val="0070C0"/>
                <w:lang w:val="en-US"/>
              </w:rPr>
              <w:t>Update the table</w:t>
            </w:r>
          </w:p>
          <w:p w:rsidR="00285460" w:rsidRPr="00AD7457" w:rsidRDefault="00285460" w:rsidP="00ED231F">
            <w:pPr>
              <w:rPr>
                <w:color w:val="0070C0"/>
                <w:lang w:val="en-US"/>
              </w:rPr>
            </w:pPr>
            <w:r w:rsidRPr="00AD7457">
              <w:rPr>
                <w:color w:val="0070C0"/>
                <w:lang w:val="en-US"/>
              </w:rPr>
              <w:t>„Promising UOX core configurations“</w:t>
            </w:r>
          </w:p>
        </w:tc>
        <w:tc>
          <w:tcPr>
            <w:tcW w:w="1727" w:type="dxa"/>
          </w:tcPr>
          <w:p w:rsidR="00285460" w:rsidRPr="00AD7457" w:rsidRDefault="00285460" w:rsidP="00ED231F">
            <w:pPr>
              <w:rPr>
                <w:color w:val="0070C0"/>
                <w:lang w:val="en-US"/>
              </w:rPr>
            </w:pPr>
            <w:proofErr w:type="spellStart"/>
            <w:r w:rsidRPr="00AD7457">
              <w:rPr>
                <w:color w:val="0070C0"/>
                <w:lang w:val="en-US"/>
              </w:rPr>
              <w:t>Darilek</w:t>
            </w:r>
            <w:proofErr w:type="spellEnd"/>
          </w:p>
        </w:tc>
        <w:tc>
          <w:tcPr>
            <w:tcW w:w="1415" w:type="dxa"/>
          </w:tcPr>
          <w:p w:rsidR="00285460" w:rsidRPr="00AD7457" w:rsidRDefault="00285460" w:rsidP="00ED231F">
            <w:pPr>
              <w:rPr>
                <w:color w:val="0070C0"/>
                <w:lang w:val="en-US"/>
              </w:rPr>
            </w:pPr>
            <w:r w:rsidRPr="00AD7457">
              <w:rPr>
                <w:color w:val="0070C0"/>
                <w:lang w:val="en-US"/>
              </w:rPr>
              <w:t>June 2018</w:t>
            </w:r>
          </w:p>
        </w:tc>
        <w:tc>
          <w:tcPr>
            <w:tcW w:w="1271" w:type="dxa"/>
            <w:vAlign w:val="center"/>
          </w:tcPr>
          <w:p w:rsidR="00285460" w:rsidRPr="00AD7457" w:rsidRDefault="008C3E88" w:rsidP="00ED231F">
            <w:pPr>
              <w:jc w:val="center"/>
              <w:rPr>
                <w:color w:val="0070C0"/>
                <w:sz w:val="16"/>
                <w:szCs w:val="16"/>
                <w:lang w:val="en-US"/>
              </w:rPr>
            </w:pPr>
            <w:r w:rsidRPr="008C3E88">
              <w:rPr>
                <w:color w:val="00B050"/>
                <w:sz w:val="16"/>
                <w:szCs w:val="16"/>
                <w:lang w:val="en-US"/>
              </w:rPr>
              <w:t>done</w:t>
            </w:r>
          </w:p>
        </w:tc>
      </w:tr>
      <w:tr w:rsidR="00285460" w:rsidRPr="00AD7457" w:rsidTr="00713F45">
        <w:tc>
          <w:tcPr>
            <w:tcW w:w="1086" w:type="dxa"/>
          </w:tcPr>
          <w:p w:rsidR="00285460" w:rsidRPr="00AD7457" w:rsidRDefault="00285460" w:rsidP="00ED231F">
            <w:pPr>
              <w:jc w:val="center"/>
              <w:rPr>
                <w:color w:val="0070C0"/>
                <w:lang w:val="en-US"/>
              </w:rPr>
            </w:pPr>
            <w:r w:rsidRPr="00AD7457">
              <w:rPr>
                <w:color w:val="0070C0"/>
                <w:lang w:val="en-US"/>
              </w:rPr>
              <w:t>PCT8.6</w:t>
            </w:r>
          </w:p>
        </w:tc>
        <w:tc>
          <w:tcPr>
            <w:tcW w:w="3789" w:type="dxa"/>
          </w:tcPr>
          <w:p w:rsidR="00285460" w:rsidRPr="00AD7457" w:rsidRDefault="00285460" w:rsidP="00ED231F">
            <w:pPr>
              <w:rPr>
                <w:color w:val="0070C0"/>
                <w:lang w:val="en-US"/>
              </w:rPr>
            </w:pPr>
            <w:r w:rsidRPr="00AD7457">
              <w:rPr>
                <w:color w:val="0070C0"/>
                <w:lang w:val="en-US"/>
              </w:rPr>
              <w:t>Update of CATHARE license</w:t>
            </w:r>
          </w:p>
        </w:tc>
        <w:tc>
          <w:tcPr>
            <w:tcW w:w="1727" w:type="dxa"/>
          </w:tcPr>
          <w:p w:rsidR="00285460" w:rsidRPr="00AD7457" w:rsidRDefault="00285460" w:rsidP="00ED231F">
            <w:pPr>
              <w:rPr>
                <w:color w:val="0070C0"/>
                <w:lang w:val="en-US"/>
              </w:rPr>
            </w:pPr>
            <w:r w:rsidRPr="00AD7457">
              <w:rPr>
                <w:color w:val="0070C0"/>
                <w:lang w:val="en-US"/>
              </w:rPr>
              <w:t>ALL</w:t>
            </w:r>
          </w:p>
        </w:tc>
        <w:tc>
          <w:tcPr>
            <w:tcW w:w="1415" w:type="dxa"/>
          </w:tcPr>
          <w:p w:rsidR="00285460" w:rsidRPr="00AD7457" w:rsidRDefault="00DD1722" w:rsidP="00ED231F">
            <w:pPr>
              <w:rPr>
                <w:color w:val="0070C0"/>
                <w:lang w:val="en-US"/>
              </w:rPr>
            </w:pPr>
            <w:r>
              <w:rPr>
                <w:color w:val="0070C0"/>
                <w:lang w:val="en-US"/>
              </w:rPr>
              <w:t>2018</w:t>
            </w:r>
          </w:p>
        </w:tc>
        <w:tc>
          <w:tcPr>
            <w:tcW w:w="1271" w:type="dxa"/>
            <w:vAlign w:val="center"/>
          </w:tcPr>
          <w:p w:rsidR="00285460" w:rsidRPr="00AD7457" w:rsidRDefault="00285460" w:rsidP="00ED231F">
            <w:pPr>
              <w:jc w:val="center"/>
              <w:rPr>
                <w:color w:val="0070C0"/>
                <w:sz w:val="16"/>
                <w:szCs w:val="16"/>
                <w:lang w:val="en-US"/>
              </w:rPr>
            </w:pPr>
          </w:p>
        </w:tc>
      </w:tr>
      <w:tr w:rsidR="00285460" w:rsidRPr="00AD7457" w:rsidTr="00713F45">
        <w:tc>
          <w:tcPr>
            <w:tcW w:w="1086" w:type="dxa"/>
          </w:tcPr>
          <w:p w:rsidR="00285460" w:rsidRPr="00AD7457" w:rsidRDefault="00285460" w:rsidP="00ED231F">
            <w:pPr>
              <w:jc w:val="center"/>
              <w:rPr>
                <w:color w:val="0070C0"/>
                <w:lang w:val="en-US"/>
              </w:rPr>
            </w:pPr>
            <w:r w:rsidRPr="00AD7457">
              <w:rPr>
                <w:color w:val="0070C0"/>
                <w:lang w:val="en-US"/>
              </w:rPr>
              <w:t>PCT8.7</w:t>
            </w:r>
          </w:p>
        </w:tc>
        <w:tc>
          <w:tcPr>
            <w:tcW w:w="3789" w:type="dxa"/>
          </w:tcPr>
          <w:p w:rsidR="00285460" w:rsidRPr="00AD7457" w:rsidRDefault="00713F45" w:rsidP="00713F45">
            <w:pPr>
              <w:rPr>
                <w:color w:val="0070C0"/>
                <w:lang w:val="en-US"/>
              </w:rPr>
            </w:pPr>
            <w:r w:rsidRPr="00AD7457">
              <w:rPr>
                <w:color w:val="0070C0"/>
                <w:lang w:val="en-US"/>
              </w:rPr>
              <w:t>Review of I&amp;C setpoints</w:t>
            </w:r>
            <w:r w:rsidRPr="00AD7457">
              <w:rPr>
                <w:color w:val="0070C0"/>
                <w:lang w:val="en-US"/>
              </w:rPr>
              <w:br/>
              <w:t>and decay heat strategy</w:t>
            </w:r>
          </w:p>
        </w:tc>
        <w:tc>
          <w:tcPr>
            <w:tcW w:w="1727" w:type="dxa"/>
          </w:tcPr>
          <w:p w:rsidR="00285460" w:rsidRPr="00AD7457" w:rsidRDefault="00285460" w:rsidP="00ED231F">
            <w:pPr>
              <w:rPr>
                <w:color w:val="0070C0"/>
                <w:lang w:val="en-US"/>
              </w:rPr>
            </w:pPr>
            <w:r w:rsidRPr="00AD7457">
              <w:rPr>
                <w:color w:val="0070C0"/>
                <w:lang w:val="en-US"/>
              </w:rPr>
              <w:t>Mayer</w:t>
            </w:r>
          </w:p>
        </w:tc>
        <w:tc>
          <w:tcPr>
            <w:tcW w:w="1415" w:type="dxa"/>
          </w:tcPr>
          <w:p w:rsidR="00285460" w:rsidRPr="00AD7457" w:rsidRDefault="00285460" w:rsidP="00ED231F">
            <w:pPr>
              <w:rPr>
                <w:color w:val="0070C0"/>
                <w:lang w:val="en-US"/>
              </w:rPr>
            </w:pPr>
          </w:p>
        </w:tc>
        <w:tc>
          <w:tcPr>
            <w:tcW w:w="1271" w:type="dxa"/>
            <w:vAlign w:val="center"/>
          </w:tcPr>
          <w:p w:rsidR="00285460" w:rsidRPr="00AD7457" w:rsidRDefault="00285460" w:rsidP="00ED231F">
            <w:pPr>
              <w:jc w:val="center"/>
              <w:rPr>
                <w:color w:val="0070C0"/>
                <w:sz w:val="16"/>
                <w:szCs w:val="16"/>
                <w:lang w:val="en-US"/>
              </w:rPr>
            </w:pPr>
          </w:p>
        </w:tc>
      </w:tr>
      <w:tr w:rsidR="00285460" w:rsidRPr="00AD7457" w:rsidTr="00713F45">
        <w:tc>
          <w:tcPr>
            <w:tcW w:w="1086" w:type="dxa"/>
          </w:tcPr>
          <w:p w:rsidR="00285460" w:rsidRPr="00086911" w:rsidRDefault="00086911" w:rsidP="00ED231F">
            <w:pPr>
              <w:jc w:val="center"/>
              <w:rPr>
                <w:lang w:val="en-US"/>
              </w:rPr>
            </w:pPr>
            <w:r w:rsidRPr="00086911">
              <w:rPr>
                <w:lang w:val="en-US"/>
              </w:rPr>
              <w:t>PCT9.1</w:t>
            </w:r>
          </w:p>
        </w:tc>
        <w:tc>
          <w:tcPr>
            <w:tcW w:w="3789" w:type="dxa"/>
          </w:tcPr>
          <w:p w:rsidR="00285460" w:rsidRPr="00086911" w:rsidRDefault="00086911" w:rsidP="00ED231F">
            <w:pPr>
              <w:rPr>
                <w:lang w:val="en-US"/>
              </w:rPr>
            </w:pPr>
            <w:r>
              <w:rPr>
                <w:lang w:val="en-US"/>
              </w:rPr>
              <w:t xml:space="preserve">Update of ALFA2 Project proposal distribute to partners for review </w:t>
            </w:r>
          </w:p>
        </w:tc>
        <w:tc>
          <w:tcPr>
            <w:tcW w:w="1727" w:type="dxa"/>
          </w:tcPr>
          <w:p w:rsidR="00285460" w:rsidRPr="00086911" w:rsidRDefault="00086911" w:rsidP="00ED231F">
            <w:pPr>
              <w:rPr>
                <w:lang w:val="en-US"/>
              </w:rPr>
            </w:pPr>
            <w:r>
              <w:rPr>
                <w:lang w:val="en-US"/>
              </w:rPr>
              <w:t>Hatala</w:t>
            </w:r>
          </w:p>
        </w:tc>
        <w:tc>
          <w:tcPr>
            <w:tcW w:w="1415" w:type="dxa"/>
          </w:tcPr>
          <w:p w:rsidR="00285460" w:rsidRPr="00086911" w:rsidRDefault="00086911" w:rsidP="00ED231F">
            <w:pPr>
              <w:rPr>
                <w:lang w:val="en-US"/>
              </w:rPr>
            </w:pPr>
            <w:r>
              <w:rPr>
                <w:lang w:val="en-US"/>
              </w:rPr>
              <w:t>July 2018</w:t>
            </w:r>
          </w:p>
        </w:tc>
        <w:tc>
          <w:tcPr>
            <w:tcW w:w="1271" w:type="dxa"/>
            <w:vAlign w:val="center"/>
          </w:tcPr>
          <w:p w:rsidR="00285460" w:rsidRPr="00086911" w:rsidRDefault="00285460" w:rsidP="00ED231F">
            <w:pPr>
              <w:jc w:val="center"/>
              <w:rPr>
                <w:sz w:val="16"/>
                <w:szCs w:val="16"/>
                <w:lang w:val="en-US"/>
              </w:rPr>
            </w:pPr>
          </w:p>
        </w:tc>
      </w:tr>
      <w:tr w:rsidR="00285460" w:rsidRPr="00AD7457" w:rsidTr="00713F45">
        <w:tc>
          <w:tcPr>
            <w:tcW w:w="1086" w:type="dxa"/>
          </w:tcPr>
          <w:p w:rsidR="00285460" w:rsidRPr="00086911" w:rsidRDefault="00086911" w:rsidP="00086911">
            <w:pPr>
              <w:jc w:val="center"/>
              <w:rPr>
                <w:lang w:val="en-US"/>
              </w:rPr>
            </w:pPr>
            <w:r w:rsidRPr="00086911">
              <w:rPr>
                <w:lang w:val="en-US"/>
              </w:rPr>
              <w:t>PCT9.</w:t>
            </w:r>
            <w:r>
              <w:rPr>
                <w:lang w:val="en-US"/>
              </w:rPr>
              <w:t>2</w:t>
            </w:r>
          </w:p>
        </w:tc>
        <w:tc>
          <w:tcPr>
            <w:tcW w:w="3789" w:type="dxa"/>
          </w:tcPr>
          <w:p w:rsidR="00285460" w:rsidRPr="00086911" w:rsidRDefault="00086911" w:rsidP="00ED231F">
            <w:pPr>
              <w:rPr>
                <w:lang w:val="en-US"/>
              </w:rPr>
            </w:pPr>
            <w:r>
              <w:rPr>
                <w:lang w:val="en-US"/>
              </w:rPr>
              <w:t xml:space="preserve">Update of document  </w:t>
            </w:r>
            <w:r w:rsidRPr="00086911">
              <w:rPr>
                <w:lang w:val="en-US"/>
              </w:rPr>
              <w:t>ALLEGRO Design Specification</w:t>
            </w:r>
          </w:p>
        </w:tc>
        <w:tc>
          <w:tcPr>
            <w:tcW w:w="1727" w:type="dxa"/>
          </w:tcPr>
          <w:p w:rsidR="00285460" w:rsidRPr="00086911" w:rsidRDefault="00086911" w:rsidP="00ED231F">
            <w:pPr>
              <w:rPr>
                <w:lang w:val="en-US"/>
              </w:rPr>
            </w:pPr>
            <w:r>
              <w:rPr>
                <w:lang w:val="en-US"/>
              </w:rPr>
              <w:t>Belovsky</w:t>
            </w:r>
          </w:p>
        </w:tc>
        <w:tc>
          <w:tcPr>
            <w:tcW w:w="1415" w:type="dxa"/>
          </w:tcPr>
          <w:p w:rsidR="00285460" w:rsidRPr="00086911" w:rsidRDefault="00086911" w:rsidP="00ED231F">
            <w:pPr>
              <w:rPr>
                <w:lang w:val="en-US"/>
              </w:rPr>
            </w:pPr>
            <w:r>
              <w:rPr>
                <w:lang w:val="en-US"/>
              </w:rPr>
              <w:t>September 2018</w:t>
            </w:r>
          </w:p>
        </w:tc>
        <w:tc>
          <w:tcPr>
            <w:tcW w:w="1271" w:type="dxa"/>
            <w:vAlign w:val="center"/>
          </w:tcPr>
          <w:p w:rsidR="00285460" w:rsidRPr="00086911" w:rsidRDefault="00285460" w:rsidP="00ED231F">
            <w:pPr>
              <w:jc w:val="center"/>
              <w:rPr>
                <w:sz w:val="16"/>
                <w:szCs w:val="16"/>
                <w:lang w:val="en-US"/>
              </w:rPr>
            </w:pPr>
          </w:p>
        </w:tc>
      </w:tr>
      <w:tr w:rsidR="00086911" w:rsidRPr="00AD7457" w:rsidTr="00713F45">
        <w:tc>
          <w:tcPr>
            <w:tcW w:w="1086" w:type="dxa"/>
          </w:tcPr>
          <w:p w:rsidR="00086911" w:rsidRPr="00086911" w:rsidRDefault="00086911" w:rsidP="00ED231F">
            <w:pPr>
              <w:jc w:val="center"/>
              <w:rPr>
                <w:lang w:val="en-US"/>
              </w:rPr>
            </w:pPr>
            <w:r>
              <w:rPr>
                <w:lang w:val="en-US"/>
              </w:rPr>
              <w:t>PCT9.3</w:t>
            </w:r>
          </w:p>
        </w:tc>
        <w:tc>
          <w:tcPr>
            <w:tcW w:w="3789" w:type="dxa"/>
          </w:tcPr>
          <w:p w:rsidR="00086911" w:rsidRPr="00086911" w:rsidRDefault="00086911" w:rsidP="00ED231F">
            <w:pPr>
              <w:rPr>
                <w:lang w:val="en-US"/>
              </w:rPr>
            </w:pPr>
            <w:r>
              <w:rPr>
                <w:lang w:val="en-US"/>
              </w:rPr>
              <w:t xml:space="preserve">Update of document </w:t>
            </w:r>
            <w:r w:rsidRPr="00086911">
              <w:rPr>
                <w:lang w:val="en-US"/>
              </w:rPr>
              <w:t>ALLEGRO R&amp;D Roadmap</w:t>
            </w:r>
          </w:p>
        </w:tc>
        <w:tc>
          <w:tcPr>
            <w:tcW w:w="1727" w:type="dxa"/>
          </w:tcPr>
          <w:p w:rsidR="00086911" w:rsidRPr="00086911" w:rsidRDefault="00086911" w:rsidP="00ED231F">
            <w:pPr>
              <w:rPr>
                <w:lang w:val="en-US"/>
              </w:rPr>
            </w:pPr>
            <w:r>
              <w:rPr>
                <w:lang w:val="en-US"/>
              </w:rPr>
              <w:t>All</w:t>
            </w:r>
          </w:p>
        </w:tc>
        <w:tc>
          <w:tcPr>
            <w:tcW w:w="1415" w:type="dxa"/>
          </w:tcPr>
          <w:p w:rsidR="00086911" w:rsidRPr="00086911" w:rsidRDefault="00086911" w:rsidP="00ED231F">
            <w:pPr>
              <w:rPr>
                <w:lang w:val="en-US"/>
              </w:rPr>
            </w:pPr>
            <w:r>
              <w:rPr>
                <w:lang w:val="en-US"/>
              </w:rPr>
              <w:t>October 2018</w:t>
            </w:r>
          </w:p>
        </w:tc>
        <w:tc>
          <w:tcPr>
            <w:tcW w:w="1271" w:type="dxa"/>
            <w:vAlign w:val="center"/>
          </w:tcPr>
          <w:p w:rsidR="00086911" w:rsidRPr="00086911" w:rsidRDefault="00086911" w:rsidP="00ED231F">
            <w:pPr>
              <w:jc w:val="center"/>
              <w:rPr>
                <w:sz w:val="16"/>
                <w:szCs w:val="16"/>
                <w:lang w:val="en-US"/>
              </w:rPr>
            </w:pPr>
          </w:p>
        </w:tc>
      </w:tr>
      <w:tr w:rsidR="00086911" w:rsidRPr="00AD7457" w:rsidTr="00713F45">
        <w:tc>
          <w:tcPr>
            <w:tcW w:w="1086" w:type="dxa"/>
          </w:tcPr>
          <w:p w:rsidR="00086911" w:rsidRPr="00086911" w:rsidRDefault="00086911" w:rsidP="00ED231F">
            <w:pPr>
              <w:jc w:val="center"/>
              <w:rPr>
                <w:lang w:val="en-US"/>
              </w:rPr>
            </w:pPr>
            <w:r>
              <w:rPr>
                <w:lang w:val="en-US"/>
              </w:rPr>
              <w:t>PCT9.4</w:t>
            </w:r>
          </w:p>
        </w:tc>
        <w:tc>
          <w:tcPr>
            <w:tcW w:w="3789" w:type="dxa"/>
          </w:tcPr>
          <w:p w:rsidR="00086911" w:rsidRPr="006B121B" w:rsidRDefault="008C3E88" w:rsidP="008C3E88">
            <w:pPr>
              <w:rPr>
                <w:lang w:val="en-US"/>
              </w:rPr>
            </w:pPr>
            <w:r w:rsidRPr="006B121B">
              <w:rPr>
                <w:lang w:val="en-US"/>
              </w:rPr>
              <w:t>Selection of the most promising UOX core configurations</w:t>
            </w:r>
          </w:p>
        </w:tc>
        <w:tc>
          <w:tcPr>
            <w:tcW w:w="1727" w:type="dxa"/>
          </w:tcPr>
          <w:p w:rsidR="00086911" w:rsidRPr="006B121B" w:rsidRDefault="008C3E88" w:rsidP="00ED231F">
            <w:pPr>
              <w:rPr>
                <w:lang w:val="en-US"/>
              </w:rPr>
            </w:pPr>
            <w:proofErr w:type="spellStart"/>
            <w:r w:rsidRPr="006B121B">
              <w:rPr>
                <w:lang w:val="en-US"/>
              </w:rPr>
              <w:t>Darilek</w:t>
            </w:r>
            <w:proofErr w:type="spellEnd"/>
            <w:r w:rsidRPr="006B121B">
              <w:rPr>
                <w:lang w:val="en-US"/>
              </w:rPr>
              <w:t xml:space="preserve"> + Ponya</w:t>
            </w:r>
          </w:p>
        </w:tc>
        <w:tc>
          <w:tcPr>
            <w:tcW w:w="1415" w:type="dxa"/>
          </w:tcPr>
          <w:p w:rsidR="00086911" w:rsidRPr="006B121B" w:rsidRDefault="008C3E88" w:rsidP="00ED231F">
            <w:pPr>
              <w:rPr>
                <w:lang w:val="en-US"/>
              </w:rPr>
            </w:pPr>
            <w:r w:rsidRPr="006B121B">
              <w:rPr>
                <w:lang w:val="en-US"/>
              </w:rPr>
              <w:t>October 2018</w:t>
            </w:r>
          </w:p>
        </w:tc>
        <w:tc>
          <w:tcPr>
            <w:tcW w:w="1271" w:type="dxa"/>
            <w:vAlign w:val="center"/>
          </w:tcPr>
          <w:p w:rsidR="00086911" w:rsidRPr="006B121B" w:rsidRDefault="00086911" w:rsidP="00ED231F">
            <w:pPr>
              <w:jc w:val="center"/>
              <w:rPr>
                <w:sz w:val="16"/>
                <w:szCs w:val="16"/>
                <w:lang w:val="en-US"/>
              </w:rPr>
            </w:pPr>
          </w:p>
        </w:tc>
      </w:tr>
      <w:tr w:rsidR="00086911" w:rsidRPr="00AD7457" w:rsidTr="00713F45">
        <w:tc>
          <w:tcPr>
            <w:tcW w:w="1086" w:type="dxa"/>
          </w:tcPr>
          <w:p w:rsidR="00086911" w:rsidRPr="00086911" w:rsidRDefault="006B121B" w:rsidP="00ED231F">
            <w:pPr>
              <w:jc w:val="center"/>
              <w:rPr>
                <w:lang w:val="en-US"/>
              </w:rPr>
            </w:pPr>
            <w:r>
              <w:rPr>
                <w:lang w:val="en-US"/>
              </w:rPr>
              <w:t>PCT9.5</w:t>
            </w:r>
          </w:p>
        </w:tc>
        <w:tc>
          <w:tcPr>
            <w:tcW w:w="3789" w:type="dxa"/>
          </w:tcPr>
          <w:p w:rsidR="00086911" w:rsidRPr="00086911" w:rsidRDefault="00086911" w:rsidP="00ED231F">
            <w:pPr>
              <w:rPr>
                <w:lang w:val="en-US"/>
              </w:rPr>
            </w:pPr>
          </w:p>
        </w:tc>
        <w:tc>
          <w:tcPr>
            <w:tcW w:w="1727" w:type="dxa"/>
          </w:tcPr>
          <w:p w:rsidR="00086911" w:rsidRPr="00086911" w:rsidRDefault="00086911" w:rsidP="00ED231F">
            <w:pPr>
              <w:rPr>
                <w:lang w:val="en-US"/>
              </w:rPr>
            </w:pPr>
          </w:p>
        </w:tc>
        <w:tc>
          <w:tcPr>
            <w:tcW w:w="1415" w:type="dxa"/>
          </w:tcPr>
          <w:p w:rsidR="00086911" w:rsidRPr="00086911" w:rsidRDefault="00086911" w:rsidP="00ED231F">
            <w:pPr>
              <w:rPr>
                <w:lang w:val="en-US"/>
              </w:rPr>
            </w:pPr>
          </w:p>
        </w:tc>
        <w:tc>
          <w:tcPr>
            <w:tcW w:w="1271" w:type="dxa"/>
            <w:vAlign w:val="center"/>
          </w:tcPr>
          <w:p w:rsidR="00086911" w:rsidRPr="00086911" w:rsidRDefault="00086911" w:rsidP="00ED231F">
            <w:pPr>
              <w:jc w:val="center"/>
              <w:rPr>
                <w:sz w:val="16"/>
                <w:szCs w:val="16"/>
                <w:lang w:val="en-US"/>
              </w:rPr>
            </w:pPr>
          </w:p>
        </w:tc>
      </w:tr>
    </w:tbl>
    <w:p w:rsidR="00684DB3" w:rsidRPr="00AD7457" w:rsidRDefault="00684DB3">
      <w:pPr>
        <w:rPr>
          <w:lang w:val="en-US"/>
        </w:rPr>
      </w:pPr>
    </w:p>
    <w:sectPr w:rsidR="00684DB3" w:rsidRPr="00AD7457">
      <w:footerReference w:type="default" r:id="rId10"/>
      <w:pgSz w:w="11906" w:h="16838"/>
      <w:pgMar w:top="1417" w:right="1417" w:bottom="1417" w:left="1417" w:header="708" w:footer="708"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669DBB17"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27DC" w:rsidRDefault="00BB27DC" w:rsidP="00EA738D">
      <w:r>
        <w:separator/>
      </w:r>
    </w:p>
  </w:endnote>
  <w:endnote w:type="continuationSeparator" w:id="0">
    <w:p w:rsidR="00BB27DC" w:rsidRDefault="00BB27DC" w:rsidP="00EA73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75295587"/>
      <w:docPartObj>
        <w:docPartGallery w:val="Page Numbers (Bottom of Page)"/>
        <w:docPartUnique/>
      </w:docPartObj>
    </w:sdtPr>
    <w:sdtEndPr/>
    <w:sdtContent>
      <w:p w:rsidR="0074486B" w:rsidRDefault="0074486B">
        <w:pPr>
          <w:pStyle w:val="Pta"/>
          <w:jc w:val="right"/>
        </w:pPr>
        <w:r>
          <w:fldChar w:fldCharType="begin"/>
        </w:r>
        <w:r>
          <w:instrText>PAGE   \* MERGEFORMAT</w:instrText>
        </w:r>
        <w:r>
          <w:fldChar w:fldCharType="separate"/>
        </w:r>
        <w:r w:rsidR="00EE6809" w:rsidRPr="00EE6809">
          <w:rPr>
            <w:noProof/>
            <w:lang w:val="sk-SK"/>
          </w:rPr>
          <w:t>6</w:t>
        </w:r>
        <w:r>
          <w:fldChar w:fldCharType="end"/>
        </w:r>
      </w:p>
    </w:sdtContent>
  </w:sdt>
  <w:p w:rsidR="0074486B" w:rsidRDefault="0074486B">
    <w:pPr>
      <w:pStyle w:val="Pt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27DC" w:rsidRDefault="00BB27DC" w:rsidP="00EA738D">
      <w:r>
        <w:separator/>
      </w:r>
    </w:p>
  </w:footnote>
  <w:footnote w:type="continuationSeparator" w:id="0">
    <w:p w:rsidR="00BB27DC" w:rsidRDefault="00BB27DC" w:rsidP="00EA738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50.25pt;height:52.5pt" o:bullet="t">
        <v:imagedata r:id="rId1" o:title="artC1E7"/>
      </v:shape>
    </w:pict>
  </w:numPicBullet>
  <w:numPicBullet w:numPicBulletId="1">
    <w:pict>
      <v:shape id="_x0000_i1031" type="#_x0000_t75" style="width:50.25pt;height:50.25pt" o:bullet="t">
        <v:imagedata r:id="rId2" o:title="artD098"/>
      </v:shape>
    </w:pict>
  </w:numPicBullet>
  <w:abstractNum w:abstractNumId="0">
    <w:nsid w:val="002F39E6"/>
    <w:multiLevelType w:val="hybridMultilevel"/>
    <w:tmpl w:val="E020EC24"/>
    <w:lvl w:ilvl="0" w:tplc="041B0009">
      <w:start w:val="1"/>
      <w:numFmt w:val="bullet"/>
      <w:lvlText w:val=""/>
      <w:lvlJc w:val="left"/>
      <w:pPr>
        <w:ind w:left="720" w:hanging="360"/>
      </w:pPr>
      <w:rPr>
        <w:rFonts w:ascii="Wingdings" w:hAnsi="Wingding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
    <w:nsid w:val="0232641B"/>
    <w:multiLevelType w:val="hybridMultilevel"/>
    <w:tmpl w:val="D8E8D4C6"/>
    <w:lvl w:ilvl="0" w:tplc="041B0001">
      <w:start w:val="1"/>
      <w:numFmt w:val="bullet"/>
      <w:lvlText w:val=""/>
      <w:lvlJc w:val="left"/>
      <w:pPr>
        <w:ind w:left="1068" w:hanging="360"/>
      </w:pPr>
      <w:rPr>
        <w:rFonts w:ascii="Symbol" w:hAnsi="Symbol" w:hint="default"/>
      </w:rPr>
    </w:lvl>
    <w:lvl w:ilvl="1" w:tplc="041B0003" w:tentative="1">
      <w:start w:val="1"/>
      <w:numFmt w:val="bullet"/>
      <w:lvlText w:val="o"/>
      <w:lvlJc w:val="left"/>
      <w:pPr>
        <w:ind w:left="1788" w:hanging="360"/>
      </w:pPr>
      <w:rPr>
        <w:rFonts w:ascii="Courier New" w:hAnsi="Courier New" w:cs="Courier New" w:hint="default"/>
      </w:rPr>
    </w:lvl>
    <w:lvl w:ilvl="2" w:tplc="041B0005" w:tentative="1">
      <w:start w:val="1"/>
      <w:numFmt w:val="bullet"/>
      <w:lvlText w:val=""/>
      <w:lvlJc w:val="left"/>
      <w:pPr>
        <w:ind w:left="2508" w:hanging="360"/>
      </w:pPr>
      <w:rPr>
        <w:rFonts w:ascii="Wingdings" w:hAnsi="Wingdings" w:hint="default"/>
      </w:rPr>
    </w:lvl>
    <w:lvl w:ilvl="3" w:tplc="041B0001" w:tentative="1">
      <w:start w:val="1"/>
      <w:numFmt w:val="bullet"/>
      <w:lvlText w:val=""/>
      <w:lvlJc w:val="left"/>
      <w:pPr>
        <w:ind w:left="3228" w:hanging="360"/>
      </w:pPr>
      <w:rPr>
        <w:rFonts w:ascii="Symbol" w:hAnsi="Symbol" w:hint="default"/>
      </w:rPr>
    </w:lvl>
    <w:lvl w:ilvl="4" w:tplc="041B0003" w:tentative="1">
      <w:start w:val="1"/>
      <w:numFmt w:val="bullet"/>
      <w:lvlText w:val="o"/>
      <w:lvlJc w:val="left"/>
      <w:pPr>
        <w:ind w:left="3948" w:hanging="360"/>
      </w:pPr>
      <w:rPr>
        <w:rFonts w:ascii="Courier New" w:hAnsi="Courier New" w:cs="Courier New" w:hint="default"/>
      </w:rPr>
    </w:lvl>
    <w:lvl w:ilvl="5" w:tplc="041B0005" w:tentative="1">
      <w:start w:val="1"/>
      <w:numFmt w:val="bullet"/>
      <w:lvlText w:val=""/>
      <w:lvlJc w:val="left"/>
      <w:pPr>
        <w:ind w:left="4668" w:hanging="360"/>
      </w:pPr>
      <w:rPr>
        <w:rFonts w:ascii="Wingdings" w:hAnsi="Wingdings" w:hint="default"/>
      </w:rPr>
    </w:lvl>
    <w:lvl w:ilvl="6" w:tplc="041B0001" w:tentative="1">
      <w:start w:val="1"/>
      <w:numFmt w:val="bullet"/>
      <w:lvlText w:val=""/>
      <w:lvlJc w:val="left"/>
      <w:pPr>
        <w:ind w:left="5388" w:hanging="360"/>
      </w:pPr>
      <w:rPr>
        <w:rFonts w:ascii="Symbol" w:hAnsi="Symbol" w:hint="default"/>
      </w:rPr>
    </w:lvl>
    <w:lvl w:ilvl="7" w:tplc="041B0003" w:tentative="1">
      <w:start w:val="1"/>
      <w:numFmt w:val="bullet"/>
      <w:lvlText w:val="o"/>
      <w:lvlJc w:val="left"/>
      <w:pPr>
        <w:ind w:left="6108" w:hanging="360"/>
      </w:pPr>
      <w:rPr>
        <w:rFonts w:ascii="Courier New" w:hAnsi="Courier New" w:cs="Courier New" w:hint="default"/>
      </w:rPr>
    </w:lvl>
    <w:lvl w:ilvl="8" w:tplc="041B0005" w:tentative="1">
      <w:start w:val="1"/>
      <w:numFmt w:val="bullet"/>
      <w:lvlText w:val=""/>
      <w:lvlJc w:val="left"/>
      <w:pPr>
        <w:ind w:left="6828" w:hanging="360"/>
      </w:pPr>
      <w:rPr>
        <w:rFonts w:ascii="Wingdings" w:hAnsi="Wingdings" w:hint="default"/>
      </w:rPr>
    </w:lvl>
  </w:abstractNum>
  <w:abstractNum w:abstractNumId="2">
    <w:nsid w:val="028C64AE"/>
    <w:multiLevelType w:val="hybridMultilevel"/>
    <w:tmpl w:val="8314FB70"/>
    <w:lvl w:ilvl="0" w:tplc="041B0003">
      <w:start w:val="1"/>
      <w:numFmt w:val="bullet"/>
      <w:lvlText w:val="o"/>
      <w:lvlJc w:val="left"/>
      <w:pPr>
        <w:ind w:left="720" w:hanging="360"/>
      </w:pPr>
      <w:rPr>
        <w:rFonts w:ascii="Courier New" w:hAnsi="Courier New" w:cs="Courier New"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
    <w:nsid w:val="0602336E"/>
    <w:multiLevelType w:val="hybridMultilevel"/>
    <w:tmpl w:val="7B2CDFCC"/>
    <w:lvl w:ilvl="0" w:tplc="041B000B">
      <w:start w:val="1"/>
      <w:numFmt w:val="bullet"/>
      <w:lvlText w:val=""/>
      <w:lvlJc w:val="left"/>
      <w:pPr>
        <w:ind w:left="720" w:hanging="360"/>
      </w:pPr>
      <w:rPr>
        <w:rFonts w:ascii="Wingdings" w:hAnsi="Wingding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
    <w:nsid w:val="0AF75D73"/>
    <w:multiLevelType w:val="hybridMultilevel"/>
    <w:tmpl w:val="A8DA42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552314"/>
    <w:multiLevelType w:val="hybridMultilevel"/>
    <w:tmpl w:val="B7B8B06E"/>
    <w:lvl w:ilvl="0" w:tplc="09E4E0A4">
      <w:start w:val="1"/>
      <w:numFmt w:val="bullet"/>
      <w:lvlText w:val="-"/>
      <w:lvlJc w:val="left"/>
      <w:pPr>
        <w:ind w:left="720" w:hanging="360"/>
      </w:pPr>
      <w:rPr>
        <w:rFonts w:ascii="Arial" w:hAnsi="Aria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0F8214EC"/>
    <w:multiLevelType w:val="hybridMultilevel"/>
    <w:tmpl w:val="9D927E82"/>
    <w:lvl w:ilvl="0" w:tplc="E03CED6A">
      <w:start w:val="1"/>
      <w:numFmt w:val="decimal"/>
      <w:lvlText w:val="%1)"/>
      <w:lvlJc w:val="left"/>
      <w:pPr>
        <w:ind w:left="420" w:hanging="360"/>
      </w:pPr>
      <w:rPr>
        <w:rFonts w:hint="default"/>
      </w:rPr>
    </w:lvl>
    <w:lvl w:ilvl="1" w:tplc="04050019" w:tentative="1">
      <w:start w:val="1"/>
      <w:numFmt w:val="lowerLetter"/>
      <w:lvlText w:val="%2."/>
      <w:lvlJc w:val="left"/>
      <w:pPr>
        <w:ind w:left="1140" w:hanging="360"/>
      </w:pPr>
    </w:lvl>
    <w:lvl w:ilvl="2" w:tplc="0405001B" w:tentative="1">
      <w:start w:val="1"/>
      <w:numFmt w:val="lowerRoman"/>
      <w:lvlText w:val="%3."/>
      <w:lvlJc w:val="right"/>
      <w:pPr>
        <w:ind w:left="1860" w:hanging="180"/>
      </w:pPr>
    </w:lvl>
    <w:lvl w:ilvl="3" w:tplc="0405000F" w:tentative="1">
      <w:start w:val="1"/>
      <w:numFmt w:val="decimal"/>
      <w:lvlText w:val="%4."/>
      <w:lvlJc w:val="left"/>
      <w:pPr>
        <w:ind w:left="2580" w:hanging="360"/>
      </w:pPr>
    </w:lvl>
    <w:lvl w:ilvl="4" w:tplc="04050019" w:tentative="1">
      <w:start w:val="1"/>
      <w:numFmt w:val="lowerLetter"/>
      <w:lvlText w:val="%5."/>
      <w:lvlJc w:val="left"/>
      <w:pPr>
        <w:ind w:left="3300" w:hanging="360"/>
      </w:pPr>
    </w:lvl>
    <w:lvl w:ilvl="5" w:tplc="0405001B" w:tentative="1">
      <w:start w:val="1"/>
      <w:numFmt w:val="lowerRoman"/>
      <w:lvlText w:val="%6."/>
      <w:lvlJc w:val="right"/>
      <w:pPr>
        <w:ind w:left="4020" w:hanging="180"/>
      </w:pPr>
    </w:lvl>
    <w:lvl w:ilvl="6" w:tplc="0405000F" w:tentative="1">
      <w:start w:val="1"/>
      <w:numFmt w:val="decimal"/>
      <w:lvlText w:val="%7."/>
      <w:lvlJc w:val="left"/>
      <w:pPr>
        <w:ind w:left="4740" w:hanging="360"/>
      </w:pPr>
    </w:lvl>
    <w:lvl w:ilvl="7" w:tplc="04050019" w:tentative="1">
      <w:start w:val="1"/>
      <w:numFmt w:val="lowerLetter"/>
      <w:lvlText w:val="%8."/>
      <w:lvlJc w:val="left"/>
      <w:pPr>
        <w:ind w:left="5460" w:hanging="360"/>
      </w:pPr>
    </w:lvl>
    <w:lvl w:ilvl="8" w:tplc="0405001B" w:tentative="1">
      <w:start w:val="1"/>
      <w:numFmt w:val="lowerRoman"/>
      <w:lvlText w:val="%9."/>
      <w:lvlJc w:val="right"/>
      <w:pPr>
        <w:ind w:left="6180" w:hanging="180"/>
      </w:pPr>
    </w:lvl>
  </w:abstractNum>
  <w:abstractNum w:abstractNumId="7">
    <w:nsid w:val="15FC2BFE"/>
    <w:multiLevelType w:val="hybridMultilevel"/>
    <w:tmpl w:val="C7B2717A"/>
    <w:lvl w:ilvl="0" w:tplc="B9186630">
      <w:start w:val="1"/>
      <w:numFmt w:val="decimal"/>
      <w:lvlText w:val="%1."/>
      <w:lvlJc w:val="left"/>
      <w:pPr>
        <w:ind w:left="36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nsid w:val="1E781F14"/>
    <w:multiLevelType w:val="hybridMultilevel"/>
    <w:tmpl w:val="FD7C167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247847B8"/>
    <w:multiLevelType w:val="hybridMultilevel"/>
    <w:tmpl w:val="23BC3FFC"/>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25741CCC"/>
    <w:multiLevelType w:val="hybridMultilevel"/>
    <w:tmpl w:val="F3409E9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nsid w:val="26D72F3B"/>
    <w:multiLevelType w:val="hybridMultilevel"/>
    <w:tmpl w:val="54F0FEF6"/>
    <w:lvl w:ilvl="0" w:tplc="43B4D2F4">
      <w:numFmt w:val="bullet"/>
      <w:lvlText w:val="-"/>
      <w:lvlJc w:val="left"/>
      <w:pPr>
        <w:ind w:left="720" w:hanging="360"/>
      </w:pPr>
      <w:rPr>
        <w:rFonts w:ascii="Arial" w:eastAsiaTheme="minorHAnsi" w:hAnsi="Arial" w:cs="Aria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2">
    <w:nsid w:val="27367FB6"/>
    <w:multiLevelType w:val="hybridMultilevel"/>
    <w:tmpl w:val="6DB677A8"/>
    <w:lvl w:ilvl="0" w:tplc="041B0005">
      <w:start w:val="1"/>
      <w:numFmt w:val="bullet"/>
      <w:lvlText w:val=""/>
      <w:lvlJc w:val="left"/>
      <w:pPr>
        <w:ind w:left="720" w:hanging="360"/>
      </w:pPr>
      <w:rPr>
        <w:rFonts w:ascii="Wingdings" w:hAnsi="Wingding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3">
    <w:nsid w:val="2F313346"/>
    <w:multiLevelType w:val="hybridMultilevel"/>
    <w:tmpl w:val="E3389BA2"/>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4">
    <w:nsid w:val="33BB5C8E"/>
    <w:multiLevelType w:val="hybridMultilevel"/>
    <w:tmpl w:val="2E80362C"/>
    <w:lvl w:ilvl="0" w:tplc="6B16B9E0">
      <w:numFmt w:val="bullet"/>
      <w:lvlText w:val="•"/>
      <w:lvlJc w:val="left"/>
      <w:pPr>
        <w:ind w:left="1065" w:hanging="705"/>
      </w:pPr>
      <w:rPr>
        <w:rFonts w:ascii="Arial" w:eastAsiaTheme="minorHAnsi" w:hAnsi="Arial" w:cs="Arial" w:hint="default"/>
      </w:rPr>
    </w:lvl>
    <w:lvl w:ilvl="1" w:tplc="8C2CE1F8">
      <w:numFmt w:val="bullet"/>
      <w:lvlText w:val=""/>
      <w:lvlJc w:val="left"/>
      <w:pPr>
        <w:ind w:left="1785" w:hanging="705"/>
      </w:pPr>
      <w:rPr>
        <w:rFonts w:ascii="Symbol" w:eastAsiaTheme="minorHAnsi" w:hAnsi="Symbol" w:cstheme="minorBidi"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nsid w:val="3C60759C"/>
    <w:multiLevelType w:val="hybridMultilevel"/>
    <w:tmpl w:val="8C2CED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426C5F77"/>
    <w:multiLevelType w:val="hybridMultilevel"/>
    <w:tmpl w:val="29F04B94"/>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7">
    <w:nsid w:val="47426A62"/>
    <w:multiLevelType w:val="hybridMultilevel"/>
    <w:tmpl w:val="1A9C1EA0"/>
    <w:lvl w:ilvl="0" w:tplc="041B0001">
      <w:start w:val="1"/>
      <w:numFmt w:val="bullet"/>
      <w:lvlText w:val=""/>
      <w:lvlJc w:val="left"/>
      <w:pPr>
        <w:ind w:left="1080" w:hanging="360"/>
      </w:pPr>
      <w:rPr>
        <w:rFonts w:ascii="Symbol" w:hAnsi="Symbol"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18">
    <w:nsid w:val="4F4B3DDA"/>
    <w:multiLevelType w:val="hybridMultilevel"/>
    <w:tmpl w:val="2A0204B6"/>
    <w:lvl w:ilvl="0" w:tplc="4E08202C">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9">
    <w:nsid w:val="51381290"/>
    <w:multiLevelType w:val="hybridMultilevel"/>
    <w:tmpl w:val="C15A4450"/>
    <w:lvl w:ilvl="0" w:tplc="041B0001">
      <w:start w:val="1"/>
      <w:numFmt w:val="bullet"/>
      <w:lvlText w:val=""/>
      <w:lvlJc w:val="left"/>
      <w:pPr>
        <w:ind w:left="1080" w:hanging="360"/>
      </w:pPr>
      <w:rPr>
        <w:rFonts w:ascii="Symbol" w:hAnsi="Symbol"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20">
    <w:nsid w:val="53D55101"/>
    <w:multiLevelType w:val="hybridMultilevel"/>
    <w:tmpl w:val="CB7E1746"/>
    <w:lvl w:ilvl="0" w:tplc="77B86C50">
      <w:start w:val="11"/>
      <w:numFmt w:val="bullet"/>
      <w:lvlText w:val="-"/>
      <w:lvlJc w:val="left"/>
      <w:pPr>
        <w:ind w:left="720" w:hanging="360"/>
      </w:pPr>
      <w:rPr>
        <w:rFonts w:ascii="Arial" w:eastAsia="Times New Roman" w:hAnsi="Arial" w:cs="Aria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1">
    <w:nsid w:val="5FD40D3B"/>
    <w:multiLevelType w:val="hybridMultilevel"/>
    <w:tmpl w:val="605C2CDC"/>
    <w:lvl w:ilvl="0" w:tplc="43B4D2F4">
      <w:numFmt w:val="bullet"/>
      <w:lvlText w:val="-"/>
      <w:lvlJc w:val="left"/>
      <w:pPr>
        <w:ind w:left="720" w:hanging="360"/>
      </w:pPr>
      <w:rPr>
        <w:rFonts w:ascii="Arial" w:eastAsiaTheme="minorHAnsi" w:hAnsi="Arial" w:cs="Aria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2">
    <w:nsid w:val="605E4C14"/>
    <w:multiLevelType w:val="hybridMultilevel"/>
    <w:tmpl w:val="E45A0C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6592613D"/>
    <w:multiLevelType w:val="hybridMultilevel"/>
    <w:tmpl w:val="34EA751A"/>
    <w:lvl w:ilvl="0" w:tplc="041B000B">
      <w:start w:val="1"/>
      <w:numFmt w:val="bullet"/>
      <w:lvlText w:val=""/>
      <w:lvlJc w:val="left"/>
      <w:pPr>
        <w:ind w:left="720" w:hanging="360"/>
      </w:pPr>
      <w:rPr>
        <w:rFonts w:ascii="Wingdings" w:hAnsi="Wingding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4">
    <w:nsid w:val="69610733"/>
    <w:multiLevelType w:val="hybridMultilevel"/>
    <w:tmpl w:val="D5DCDA3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nsid w:val="6A336A4C"/>
    <w:multiLevelType w:val="hybridMultilevel"/>
    <w:tmpl w:val="5FF00376"/>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6">
    <w:nsid w:val="6B7A7DE0"/>
    <w:multiLevelType w:val="hybridMultilevel"/>
    <w:tmpl w:val="E09EBDDE"/>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7">
    <w:nsid w:val="6BCD74B8"/>
    <w:multiLevelType w:val="hybridMultilevel"/>
    <w:tmpl w:val="2FCE7466"/>
    <w:lvl w:ilvl="0" w:tplc="041B0009">
      <w:start w:val="1"/>
      <w:numFmt w:val="bullet"/>
      <w:lvlText w:val=""/>
      <w:lvlJc w:val="left"/>
      <w:pPr>
        <w:ind w:left="720" w:hanging="360"/>
      </w:pPr>
      <w:rPr>
        <w:rFonts w:ascii="Wingdings" w:hAnsi="Wingding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8">
    <w:nsid w:val="6C0A1669"/>
    <w:multiLevelType w:val="hybridMultilevel"/>
    <w:tmpl w:val="7044533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723403DB"/>
    <w:multiLevelType w:val="hybridMultilevel"/>
    <w:tmpl w:val="1F7E7E78"/>
    <w:lvl w:ilvl="0" w:tplc="09E4E0A4">
      <w:start w:val="1"/>
      <w:numFmt w:val="bullet"/>
      <w:lvlText w:val="-"/>
      <w:lvlJc w:val="left"/>
      <w:pPr>
        <w:ind w:left="720" w:hanging="360"/>
      </w:pPr>
      <w:rPr>
        <w:rFonts w:ascii="Arial" w:hAnsi="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nsid w:val="72F44DC6"/>
    <w:multiLevelType w:val="hybridMultilevel"/>
    <w:tmpl w:val="D0001862"/>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1">
    <w:nsid w:val="74412748"/>
    <w:multiLevelType w:val="hybridMultilevel"/>
    <w:tmpl w:val="5620600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nsid w:val="7CA6508C"/>
    <w:multiLevelType w:val="hybridMultilevel"/>
    <w:tmpl w:val="A126AF44"/>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num w:numId="1">
    <w:abstractNumId w:val="18"/>
  </w:num>
  <w:num w:numId="2">
    <w:abstractNumId w:val="7"/>
  </w:num>
  <w:num w:numId="3">
    <w:abstractNumId w:val="10"/>
  </w:num>
  <w:num w:numId="4">
    <w:abstractNumId w:val="31"/>
  </w:num>
  <w:num w:numId="5">
    <w:abstractNumId w:val="24"/>
  </w:num>
  <w:num w:numId="6">
    <w:abstractNumId w:val="9"/>
  </w:num>
  <w:num w:numId="7">
    <w:abstractNumId w:val="26"/>
  </w:num>
  <w:num w:numId="8">
    <w:abstractNumId w:val="5"/>
  </w:num>
  <w:num w:numId="9">
    <w:abstractNumId w:val="14"/>
  </w:num>
  <w:num w:numId="10">
    <w:abstractNumId w:val="28"/>
  </w:num>
  <w:num w:numId="11">
    <w:abstractNumId w:val="32"/>
  </w:num>
  <w:num w:numId="12">
    <w:abstractNumId w:val="2"/>
  </w:num>
  <w:num w:numId="13">
    <w:abstractNumId w:val="23"/>
  </w:num>
  <w:num w:numId="14">
    <w:abstractNumId w:val="12"/>
  </w:num>
  <w:num w:numId="15">
    <w:abstractNumId w:val="27"/>
  </w:num>
  <w:num w:numId="16">
    <w:abstractNumId w:val="8"/>
  </w:num>
  <w:num w:numId="17">
    <w:abstractNumId w:val="30"/>
  </w:num>
  <w:num w:numId="18">
    <w:abstractNumId w:val="13"/>
  </w:num>
  <w:num w:numId="19">
    <w:abstractNumId w:val="16"/>
  </w:num>
  <w:num w:numId="20">
    <w:abstractNumId w:val="3"/>
  </w:num>
  <w:num w:numId="21">
    <w:abstractNumId w:val="0"/>
  </w:num>
  <w:num w:numId="22">
    <w:abstractNumId w:val="17"/>
  </w:num>
  <w:num w:numId="23">
    <w:abstractNumId w:val="19"/>
  </w:num>
  <w:num w:numId="24">
    <w:abstractNumId w:val="6"/>
  </w:num>
  <w:num w:numId="25">
    <w:abstractNumId w:val="29"/>
  </w:num>
  <w:num w:numId="26">
    <w:abstractNumId w:val="1"/>
  </w:num>
  <w:num w:numId="27">
    <w:abstractNumId w:val="11"/>
  </w:num>
  <w:num w:numId="28">
    <w:abstractNumId w:val="21"/>
  </w:num>
  <w:num w:numId="29">
    <w:abstractNumId w:val="20"/>
  </w:num>
  <w:num w:numId="30">
    <w:abstractNumId w:val="25"/>
  </w:num>
  <w:num w:numId="31">
    <w:abstractNumId w:val="22"/>
  </w:num>
  <w:num w:numId="32">
    <w:abstractNumId w:val="15"/>
  </w:num>
  <w:num w:numId="33">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VASILE Alfredo 089782">
    <w15:presenceInfo w15:providerId="AD" w15:userId="S-1-5-21-1801674531-299502267-839522115-2430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795A"/>
    <w:rsid w:val="000007C1"/>
    <w:rsid w:val="00000D96"/>
    <w:rsid w:val="000017CA"/>
    <w:rsid w:val="0000737E"/>
    <w:rsid w:val="00015D2D"/>
    <w:rsid w:val="00020153"/>
    <w:rsid w:val="00023017"/>
    <w:rsid w:val="0002480F"/>
    <w:rsid w:val="00036B3C"/>
    <w:rsid w:val="00042EFF"/>
    <w:rsid w:val="000435B9"/>
    <w:rsid w:val="00045FEF"/>
    <w:rsid w:val="00047D79"/>
    <w:rsid w:val="00051A32"/>
    <w:rsid w:val="000551A0"/>
    <w:rsid w:val="00055876"/>
    <w:rsid w:val="00060399"/>
    <w:rsid w:val="000619BC"/>
    <w:rsid w:val="00062963"/>
    <w:rsid w:val="00064579"/>
    <w:rsid w:val="00077A1A"/>
    <w:rsid w:val="00082237"/>
    <w:rsid w:val="00086659"/>
    <w:rsid w:val="00086911"/>
    <w:rsid w:val="000A3B7F"/>
    <w:rsid w:val="000A4530"/>
    <w:rsid w:val="000A5779"/>
    <w:rsid w:val="000A6A14"/>
    <w:rsid w:val="000B30D4"/>
    <w:rsid w:val="000C135C"/>
    <w:rsid w:val="000D72F1"/>
    <w:rsid w:val="000E026B"/>
    <w:rsid w:val="000E1F50"/>
    <w:rsid w:val="000F15A2"/>
    <w:rsid w:val="000F2A61"/>
    <w:rsid w:val="000F2B07"/>
    <w:rsid w:val="000F4352"/>
    <w:rsid w:val="00101742"/>
    <w:rsid w:val="001022E6"/>
    <w:rsid w:val="00102D1F"/>
    <w:rsid w:val="00111799"/>
    <w:rsid w:val="00114BDB"/>
    <w:rsid w:val="001152AF"/>
    <w:rsid w:val="00120624"/>
    <w:rsid w:val="00120A4B"/>
    <w:rsid w:val="00123230"/>
    <w:rsid w:val="00127DDD"/>
    <w:rsid w:val="00147D1C"/>
    <w:rsid w:val="00161F4F"/>
    <w:rsid w:val="00164744"/>
    <w:rsid w:val="001672A3"/>
    <w:rsid w:val="0018268F"/>
    <w:rsid w:val="00187913"/>
    <w:rsid w:val="00191393"/>
    <w:rsid w:val="0019229C"/>
    <w:rsid w:val="00194B09"/>
    <w:rsid w:val="001950C2"/>
    <w:rsid w:val="00196A01"/>
    <w:rsid w:val="001A2D10"/>
    <w:rsid w:val="001A2DF0"/>
    <w:rsid w:val="001A3D83"/>
    <w:rsid w:val="001B03AF"/>
    <w:rsid w:val="001B2CFC"/>
    <w:rsid w:val="001B47B0"/>
    <w:rsid w:val="001C2253"/>
    <w:rsid w:val="001C4521"/>
    <w:rsid w:val="001C76E3"/>
    <w:rsid w:val="001D1E48"/>
    <w:rsid w:val="001D38C8"/>
    <w:rsid w:val="001D47CA"/>
    <w:rsid w:val="001E10FA"/>
    <w:rsid w:val="001E3E8C"/>
    <w:rsid w:val="002073C8"/>
    <w:rsid w:val="00212FFB"/>
    <w:rsid w:val="002260CC"/>
    <w:rsid w:val="0023050C"/>
    <w:rsid w:val="00246C82"/>
    <w:rsid w:val="00257A14"/>
    <w:rsid w:val="0026130E"/>
    <w:rsid w:val="00273356"/>
    <w:rsid w:val="002749BB"/>
    <w:rsid w:val="00277A97"/>
    <w:rsid w:val="00281895"/>
    <w:rsid w:val="002845EB"/>
    <w:rsid w:val="00284666"/>
    <w:rsid w:val="00285460"/>
    <w:rsid w:val="002941D4"/>
    <w:rsid w:val="002A1EF8"/>
    <w:rsid w:val="002B051C"/>
    <w:rsid w:val="002B6756"/>
    <w:rsid w:val="002C7302"/>
    <w:rsid w:val="002D097D"/>
    <w:rsid w:val="002D0B91"/>
    <w:rsid w:val="002D3699"/>
    <w:rsid w:val="002D425C"/>
    <w:rsid w:val="002D4D74"/>
    <w:rsid w:val="002D617F"/>
    <w:rsid w:val="002D7E51"/>
    <w:rsid w:val="002E6DC0"/>
    <w:rsid w:val="002F06D9"/>
    <w:rsid w:val="002F0C41"/>
    <w:rsid w:val="002F480A"/>
    <w:rsid w:val="002F5C7F"/>
    <w:rsid w:val="002F6BEE"/>
    <w:rsid w:val="002F78F0"/>
    <w:rsid w:val="00302499"/>
    <w:rsid w:val="00302698"/>
    <w:rsid w:val="00302E33"/>
    <w:rsid w:val="00314A67"/>
    <w:rsid w:val="00315D52"/>
    <w:rsid w:val="00324C37"/>
    <w:rsid w:val="00326D8E"/>
    <w:rsid w:val="00330952"/>
    <w:rsid w:val="00336C80"/>
    <w:rsid w:val="00341DA1"/>
    <w:rsid w:val="00352570"/>
    <w:rsid w:val="0035294A"/>
    <w:rsid w:val="00356F2E"/>
    <w:rsid w:val="0036419B"/>
    <w:rsid w:val="00370626"/>
    <w:rsid w:val="0037180D"/>
    <w:rsid w:val="00373E14"/>
    <w:rsid w:val="00374D82"/>
    <w:rsid w:val="0037534C"/>
    <w:rsid w:val="0038110D"/>
    <w:rsid w:val="0039145D"/>
    <w:rsid w:val="00392777"/>
    <w:rsid w:val="0039292F"/>
    <w:rsid w:val="00393D06"/>
    <w:rsid w:val="00396CB2"/>
    <w:rsid w:val="003A1D79"/>
    <w:rsid w:val="003A4137"/>
    <w:rsid w:val="003B201D"/>
    <w:rsid w:val="003B2D59"/>
    <w:rsid w:val="003B40DC"/>
    <w:rsid w:val="003B6E9F"/>
    <w:rsid w:val="003B7324"/>
    <w:rsid w:val="003C0213"/>
    <w:rsid w:val="003C30DD"/>
    <w:rsid w:val="003C5F56"/>
    <w:rsid w:val="003D3254"/>
    <w:rsid w:val="003D3D4F"/>
    <w:rsid w:val="003D3DCF"/>
    <w:rsid w:val="003E2244"/>
    <w:rsid w:val="003E2F09"/>
    <w:rsid w:val="003F1565"/>
    <w:rsid w:val="003F1F17"/>
    <w:rsid w:val="003F4A47"/>
    <w:rsid w:val="003F6B1A"/>
    <w:rsid w:val="003F7988"/>
    <w:rsid w:val="0040253A"/>
    <w:rsid w:val="0040311C"/>
    <w:rsid w:val="004036D4"/>
    <w:rsid w:val="00410670"/>
    <w:rsid w:val="00413D0F"/>
    <w:rsid w:val="004220A2"/>
    <w:rsid w:val="004239C7"/>
    <w:rsid w:val="00425371"/>
    <w:rsid w:val="00425515"/>
    <w:rsid w:val="004259B3"/>
    <w:rsid w:val="00426666"/>
    <w:rsid w:val="00437B8B"/>
    <w:rsid w:val="00437E01"/>
    <w:rsid w:val="0044540B"/>
    <w:rsid w:val="00460489"/>
    <w:rsid w:val="004729FC"/>
    <w:rsid w:val="0047477D"/>
    <w:rsid w:val="00491797"/>
    <w:rsid w:val="00495411"/>
    <w:rsid w:val="004B23A1"/>
    <w:rsid w:val="004B2ED3"/>
    <w:rsid w:val="004B415F"/>
    <w:rsid w:val="004C3AD7"/>
    <w:rsid w:val="004C7345"/>
    <w:rsid w:val="004D11CF"/>
    <w:rsid w:val="004D4EF3"/>
    <w:rsid w:val="004D79CF"/>
    <w:rsid w:val="004D7B12"/>
    <w:rsid w:val="004E4A06"/>
    <w:rsid w:val="004E513F"/>
    <w:rsid w:val="004F1301"/>
    <w:rsid w:val="004F3C55"/>
    <w:rsid w:val="004F5F1E"/>
    <w:rsid w:val="0050481B"/>
    <w:rsid w:val="00506AB2"/>
    <w:rsid w:val="00515DD4"/>
    <w:rsid w:val="00517BF6"/>
    <w:rsid w:val="00533829"/>
    <w:rsid w:val="00535B6C"/>
    <w:rsid w:val="005371EF"/>
    <w:rsid w:val="005378F2"/>
    <w:rsid w:val="00537C70"/>
    <w:rsid w:val="00547502"/>
    <w:rsid w:val="00547880"/>
    <w:rsid w:val="00550906"/>
    <w:rsid w:val="00554DA6"/>
    <w:rsid w:val="00556336"/>
    <w:rsid w:val="0056388C"/>
    <w:rsid w:val="00564D38"/>
    <w:rsid w:val="00571E5C"/>
    <w:rsid w:val="00573E25"/>
    <w:rsid w:val="0057499A"/>
    <w:rsid w:val="00574FE3"/>
    <w:rsid w:val="005856BA"/>
    <w:rsid w:val="00593096"/>
    <w:rsid w:val="005A07ED"/>
    <w:rsid w:val="005A4BDB"/>
    <w:rsid w:val="005B0CAB"/>
    <w:rsid w:val="005B5654"/>
    <w:rsid w:val="005B6BFA"/>
    <w:rsid w:val="005C2158"/>
    <w:rsid w:val="005C2813"/>
    <w:rsid w:val="005D0633"/>
    <w:rsid w:val="005D0866"/>
    <w:rsid w:val="005D5E0D"/>
    <w:rsid w:val="005F0D3C"/>
    <w:rsid w:val="006051AB"/>
    <w:rsid w:val="006078EE"/>
    <w:rsid w:val="00610966"/>
    <w:rsid w:val="00620A5B"/>
    <w:rsid w:val="00626AB8"/>
    <w:rsid w:val="00631E2A"/>
    <w:rsid w:val="00635FE4"/>
    <w:rsid w:val="00642B39"/>
    <w:rsid w:val="00652D95"/>
    <w:rsid w:val="00653011"/>
    <w:rsid w:val="0065301B"/>
    <w:rsid w:val="00654216"/>
    <w:rsid w:val="00656FC2"/>
    <w:rsid w:val="00662797"/>
    <w:rsid w:val="00665901"/>
    <w:rsid w:val="006705D0"/>
    <w:rsid w:val="00675C74"/>
    <w:rsid w:val="00676E7E"/>
    <w:rsid w:val="0067748D"/>
    <w:rsid w:val="00683B9D"/>
    <w:rsid w:val="00684DB3"/>
    <w:rsid w:val="00686308"/>
    <w:rsid w:val="00690DC9"/>
    <w:rsid w:val="006A4B9B"/>
    <w:rsid w:val="006A6045"/>
    <w:rsid w:val="006B0A09"/>
    <w:rsid w:val="006B121B"/>
    <w:rsid w:val="006B1B89"/>
    <w:rsid w:val="006B4331"/>
    <w:rsid w:val="006D4502"/>
    <w:rsid w:val="006D45FF"/>
    <w:rsid w:val="006D46AE"/>
    <w:rsid w:val="006D6AE1"/>
    <w:rsid w:val="006E3CDB"/>
    <w:rsid w:val="006E677B"/>
    <w:rsid w:val="006E6CCE"/>
    <w:rsid w:val="006E78A2"/>
    <w:rsid w:val="006F1617"/>
    <w:rsid w:val="006F2521"/>
    <w:rsid w:val="006F5F6F"/>
    <w:rsid w:val="007020FE"/>
    <w:rsid w:val="00703635"/>
    <w:rsid w:val="00713F45"/>
    <w:rsid w:val="007144A6"/>
    <w:rsid w:val="00716DDE"/>
    <w:rsid w:val="00723F71"/>
    <w:rsid w:val="0072487C"/>
    <w:rsid w:val="007271F7"/>
    <w:rsid w:val="00735665"/>
    <w:rsid w:val="00740A87"/>
    <w:rsid w:val="0074486B"/>
    <w:rsid w:val="007535E7"/>
    <w:rsid w:val="00755B80"/>
    <w:rsid w:val="00756193"/>
    <w:rsid w:val="00756581"/>
    <w:rsid w:val="0076136E"/>
    <w:rsid w:val="007649CE"/>
    <w:rsid w:val="00777365"/>
    <w:rsid w:val="007811DA"/>
    <w:rsid w:val="00793015"/>
    <w:rsid w:val="00796647"/>
    <w:rsid w:val="00796EBA"/>
    <w:rsid w:val="007A2838"/>
    <w:rsid w:val="007A4CB1"/>
    <w:rsid w:val="007A6ECB"/>
    <w:rsid w:val="007D12AD"/>
    <w:rsid w:val="007D5DA4"/>
    <w:rsid w:val="007D66D7"/>
    <w:rsid w:val="007E4613"/>
    <w:rsid w:val="007E631C"/>
    <w:rsid w:val="00804681"/>
    <w:rsid w:val="00804DA1"/>
    <w:rsid w:val="0080531C"/>
    <w:rsid w:val="0080541E"/>
    <w:rsid w:val="0080767A"/>
    <w:rsid w:val="00811D41"/>
    <w:rsid w:val="0081289C"/>
    <w:rsid w:val="0081372F"/>
    <w:rsid w:val="00820336"/>
    <w:rsid w:val="008217CF"/>
    <w:rsid w:val="00825526"/>
    <w:rsid w:val="008336F1"/>
    <w:rsid w:val="0083478F"/>
    <w:rsid w:val="0083597B"/>
    <w:rsid w:val="00844640"/>
    <w:rsid w:val="00845297"/>
    <w:rsid w:val="008502F4"/>
    <w:rsid w:val="0085206A"/>
    <w:rsid w:val="00852293"/>
    <w:rsid w:val="00853A9F"/>
    <w:rsid w:val="00856878"/>
    <w:rsid w:val="00862C93"/>
    <w:rsid w:val="00862E13"/>
    <w:rsid w:val="00866EAC"/>
    <w:rsid w:val="0086703E"/>
    <w:rsid w:val="00870B91"/>
    <w:rsid w:val="0087350C"/>
    <w:rsid w:val="0087430A"/>
    <w:rsid w:val="008801C6"/>
    <w:rsid w:val="00883D3F"/>
    <w:rsid w:val="00885EFF"/>
    <w:rsid w:val="00890769"/>
    <w:rsid w:val="00891400"/>
    <w:rsid w:val="00895E50"/>
    <w:rsid w:val="008979AF"/>
    <w:rsid w:val="008A6778"/>
    <w:rsid w:val="008C3E88"/>
    <w:rsid w:val="008C61FB"/>
    <w:rsid w:val="008D046B"/>
    <w:rsid w:val="008D4EF8"/>
    <w:rsid w:val="008F3DF1"/>
    <w:rsid w:val="008F4592"/>
    <w:rsid w:val="008F698C"/>
    <w:rsid w:val="008F7405"/>
    <w:rsid w:val="009140F2"/>
    <w:rsid w:val="00921232"/>
    <w:rsid w:val="00924AFF"/>
    <w:rsid w:val="00924C5A"/>
    <w:rsid w:val="009255BC"/>
    <w:rsid w:val="0093092D"/>
    <w:rsid w:val="00931B55"/>
    <w:rsid w:val="00933FC1"/>
    <w:rsid w:val="00940315"/>
    <w:rsid w:val="0094187B"/>
    <w:rsid w:val="00951379"/>
    <w:rsid w:val="00952151"/>
    <w:rsid w:val="00955350"/>
    <w:rsid w:val="009607C7"/>
    <w:rsid w:val="00965031"/>
    <w:rsid w:val="00970F16"/>
    <w:rsid w:val="00971ACC"/>
    <w:rsid w:val="00973EA1"/>
    <w:rsid w:val="00975554"/>
    <w:rsid w:val="00975CCB"/>
    <w:rsid w:val="00982B8E"/>
    <w:rsid w:val="009869E8"/>
    <w:rsid w:val="00993131"/>
    <w:rsid w:val="00993A26"/>
    <w:rsid w:val="009947AB"/>
    <w:rsid w:val="00996F1D"/>
    <w:rsid w:val="009A2FDF"/>
    <w:rsid w:val="009A304B"/>
    <w:rsid w:val="009A38B2"/>
    <w:rsid w:val="009A64C2"/>
    <w:rsid w:val="009A77F4"/>
    <w:rsid w:val="009B2A22"/>
    <w:rsid w:val="009B5B76"/>
    <w:rsid w:val="009C7816"/>
    <w:rsid w:val="009D25BC"/>
    <w:rsid w:val="009D4BCA"/>
    <w:rsid w:val="009D4D9B"/>
    <w:rsid w:val="009E5D79"/>
    <w:rsid w:val="009F11A3"/>
    <w:rsid w:val="009F1735"/>
    <w:rsid w:val="009F6A0B"/>
    <w:rsid w:val="00A01097"/>
    <w:rsid w:val="00A0410B"/>
    <w:rsid w:val="00A063D2"/>
    <w:rsid w:val="00A100D8"/>
    <w:rsid w:val="00A114B1"/>
    <w:rsid w:val="00A142FC"/>
    <w:rsid w:val="00A14D0E"/>
    <w:rsid w:val="00A2091F"/>
    <w:rsid w:val="00A20998"/>
    <w:rsid w:val="00A233E8"/>
    <w:rsid w:val="00A2395A"/>
    <w:rsid w:val="00A27687"/>
    <w:rsid w:val="00A3299A"/>
    <w:rsid w:val="00A40134"/>
    <w:rsid w:val="00A405E0"/>
    <w:rsid w:val="00A457EF"/>
    <w:rsid w:val="00A465A1"/>
    <w:rsid w:val="00A5106E"/>
    <w:rsid w:val="00A52040"/>
    <w:rsid w:val="00A556E6"/>
    <w:rsid w:val="00A574B2"/>
    <w:rsid w:val="00A622B0"/>
    <w:rsid w:val="00A65ACE"/>
    <w:rsid w:val="00A7318E"/>
    <w:rsid w:val="00A836A8"/>
    <w:rsid w:val="00A86D2F"/>
    <w:rsid w:val="00A91901"/>
    <w:rsid w:val="00A97284"/>
    <w:rsid w:val="00AA2D5D"/>
    <w:rsid w:val="00AA65A5"/>
    <w:rsid w:val="00AB0F6C"/>
    <w:rsid w:val="00AB2CCF"/>
    <w:rsid w:val="00AB3356"/>
    <w:rsid w:val="00AB386C"/>
    <w:rsid w:val="00AB4CFE"/>
    <w:rsid w:val="00AB60D5"/>
    <w:rsid w:val="00AC0B44"/>
    <w:rsid w:val="00AC1C08"/>
    <w:rsid w:val="00AC5BD2"/>
    <w:rsid w:val="00AC64FD"/>
    <w:rsid w:val="00AC660F"/>
    <w:rsid w:val="00AD26CF"/>
    <w:rsid w:val="00AD7457"/>
    <w:rsid w:val="00AE3BD3"/>
    <w:rsid w:val="00AE6F49"/>
    <w:rsid w:val="00AF633C"/>
    <w:rsid w:val="00B031CC"/>
    <w:rsid w:val="00B069FD"/>
    <w:rsid w:val="00B21AAE"/>
    <w:rsid w:val="00B241A2"/>
    <w:rsid w:val="00B3226D"/>
    <w:rsid w:val="00B32904"/>
    <w:rsid w:val="00B40F55"/>
    <w:rsid w:val="00B45663"/>
    <w:rsid w:val="00B509B6"/>
    <w:rsid w:val="00B50D88"/>
    <w:rsid w:val="00B53107"/>
    <w:rsid w:val="00B53804"/>
    <w:rsid w:val="00B77A90"/>
    <w:rsid w:val="00B81B9E"/>
    <w:rsid w:val="00B85D68"/>
    <w:rsid w:val="00BA6D94"/>
    <w:rsid w:val="00BB015A"/>
    <w:rsid w:val="00BB1451"/>
    <w:rsid w:val="00BB27DC"/>
    <w:rsid w:val="00BB6E12"/>
    <w:rsid w:val="00BC23F9"/>
    <w:rsid w:val="00BC6844"/>
    <w:rsid w:val="00BD1622"/>
    <w:rsid w:val="00BD7363"/>
    <w:rsid w:val="00BE26F7"/>
    <w:rsid w:val="00BE3A75"/>
    <w:rsid w:val="00BE6C35"/>
    <w:rsid w:val="00C06343"/>
    <w:rsid w:val="00C14392"/>
    <w:rsid w:val="00C20C4B"/>
    <w:rsid w:val="00C20C62"/>
    <w:rsid w:val="00C24365"/>
    <w:rsid w:val="00C25610"/>
    <w:rsid w:val="00C26BB1"/>
    <w:rsid w:val="00C308E7"/>
    <w:rsid w:val="00C30F34"/>
    <w:rsid w:val="00C339DB"/>
    <w:rsid w:val="00C34E7E"/>
    <w:rsid w:val="00C40CF3"/>
    <w:rsid w:val="00C438F8"/>
    <w:rsid w:val="00C47D35"/>
    <w:rsid w:val="00C5020F"/>
    <w:rsid w:val="00C537BB"/>
    <w:rsid w:val="00C63296"/>
    <w:rsid w:val="00C73F2C"/>
    <w:rsid w:val="00C761C0"/>
    <w:rsid w:val="00C77F00"/>
    <w:rsid w:val="00C84409"/>
    <w:rsid w:val="00C87075"/>
    <w:rsid w:val="00C916D5"/>
    <w:rsid w:val="00CA2B0F"/>
    <w:rsid w:val="00CA3C48"/>
    <w:rsid w:val="00CA44D0"/>
    <w:rsid w:val="00CB53E4"/>
    <w:rsid w:val="00CB5A96"/>
    <w:rsid w:val="00CC0F71"/>
    <w:rsid w:val="00CC306D"/>
    <w:rsid w:val="00CC4E86"/>
    <w:rsid w:val="00CC566C"/>
    <w:rsid w:val="00CD5E85"/>
    <w:rsid w:val="00CF472E"/>
    <w:rsid w:val="00D01BED"/>
    <w:rsid w:val="00D03F27"/>
    <w:rsid w:val="00D04921"/>
    <w:rsid w:val="00D07F39"/>
    <w:rsid w:val="00D14006"/>
    <w:rsid w:val="00D21489"/>
    <w:rsid w:val="00D2232D"/>
    <w:rsid w:val="00D3144F"/>
    <w:rsid w:val="00D34055"/>
    <w:rsid w:val="00D356A9"/>
    <w:rsid w:val="00D35A5D"/>
    <w:rsid w:val="00D45C61"/>
    <w:rsid w:val="00D52075"/>
    <w:rsid w:val="00D567B7"/>
    <w:rsid w:val="00D625B3"/>
    <w:rsid w:val="00D6541F"/>
    <w:rsid w:val="00D65542"/>
    <w:rsid w:val="00D66250"/>
    <w:rsid w:val="00D66BA4"/>
    <w:rsid w:val="00D73AE7"/>
    <w:rsid w:val="00D74DA3"/>
    <w:rsid w:val="00D84D9E"/>
    <w:rsid w:val="00D85F99"/>
    <w:rsid w:val="00D9409C"/>
    <w:rsid w:val="00D97DB3"/>
    <w:rsid w:val="00DA0FA4"/>
    <w:rsid w:val="00DA2CF3"/>
    <w:rsid w:val="00DB1436"/>
    <w:rsid w:val="00DB1750"/>
    <w:rsid w:val="00DB406F"/>
    <w:rsid w:val="00DB576E"/>
    <w:rsid w:val="00DB5C2E"/>
    <w:rsid w:val="00DB6CC5"/>
    <w:rsid w:val="00DD1722"/>
    <w:rsid w:val="00DD4191"/>
    <w:rsid w:val="00DD52EA"/>
    <w:rsid w:val="00DE188C"/>
    <w:rsid w:val="00DE55C8"/>
    <w:rsid w:val="00DE71FF"/>
    <w:rsid w:val="00DF2D90"/>
    <w:rsid w:val="00DF5BB4"/>
    <w:rsid w:val="00DF7F0B"/>
    <w:rsid w:val="00E05507"/>
    <w:rsid w:val="00E072C4"/>
    <w:rsid w:val="00E1117F"/>
    <w:rsid w:val="00E14868"/>
    <w:rsid w:val="00E14C00"/>
    <w:rsid w:val="00E15FF5"/>
    <w:rsid w:val="00E20DAD"/>
    <w:rsid w:val="00E25888"/>
    <w:rsid w:val="00E26605"/>
    <w:rsid w:val="00E33D6A"/>
    <w:rsid w:val="00E3641D"/>
    <w:rsid w:val="00E4060E"/>
    <w:rsid w:val="00E4117B"/>
    <w:rsid w:val="00E4195C"/>
    <w:rsid w:val="00E42372"/>
    <w:rsid w:val="00E44F72"/>
    <w:rsid w:val="00E45F98"/>
    <w:rsid w:val="00E544CD"/>
    <w:rsid w:val="00E55E4E"/>
    <w:rsid w:val="00E56BF6"/>
    <w:rsid w:val="00E60459"/>
    <w:rsid w:val="00E65085"/>
    <w:rsid w:val="00E677BB"/>
    <w:rsid w:val="00E70EAE"/>
    <w:rsid w:val="00E725DA"/>
    <w:rsid w:val="00E93ED2"/>
    <w:rsid w:val="00E97A42"/>
    <w:rsid w:val="00EA3525"/>
    <w:rsid w:val="00EA49AC"/>
    <w:rsid w:val="00EA55BA"/>
    <w:rsid w:val="00EA6A57"/>
    <w:rsid w:val="00EA738D"/>
    <w:rsid w:val="00EB6C36"/>
    <w:rsid w:val="00EC0F5D"/>
    <w:rsid w:val="00EC2BE3"/>
    <w:rsid w:val="00EC70E9"/>
    <w:rsid w:val="00ED231F"/>
    <w:rsid w:val="00ED474E"/>
    <w:rsid w:val="00EE1081"/>
    <w:rsid w:val="00EE6809"/>
    <w:rsid w:val="00EE693C"/>
    <w:rsid w:val="00EF7546"/>
    <w:rsid w:val="00F04AF3"/>
    <w:rsid w:val="00F04F68"/>
    <w:rsid w:val="00F25B76"/>
    <w:rsid w:val="00F25D59"/>
    <w:rsid w:val="00F30A50"/>
    <w:rsid w:val="00F32E3A"/>
    <w:rsid w:val="00F3660D"/>
    <w:rsid w:val="00F404D5"/>
    <w:rsid w:val="00F40BCB"/>
    <w:rsid w:val="00F465AC"/>
    <w:rsid w:val="00F50AF7"/>
    <w:rsid w:val="00F56898"/>
    <w:rsid w:val="00F57BD6"/>
    <w:rsid w:val="00F61C8F"/>
    <w:rsid w:val="00F647DD"/>
    <w:rsid w:val="00F661B3"/>
    <w:rsid w:val="00F662C4"/>
    <w:rsid w:val="00F7094A"/>
    <w:rsid w:val="00F73BDC"/>
    <w:rsid w:val="00F750F1"/>
    <w:rsid w:val="00F81D6A"/>
    <w:rsid w:val="00F87E07"/>
    <w:rsid w:val="00F94F40"/>
    <w:rsid w:val="00FA4496"/>
    <w:rsid w:val="00FA795A"/>
    <w:rsid w:val="00FB2CD5"/>
    <w:rsid w:val="00FD6CB8"/>
    <w:rsid w:val="00FE2A32"/>
    <w:rsid w:val="00FF089C"/>
    <w:rsid w:val="00FF3612"/>
    <w:rsid w:val="00FF3B88"/>
    <w:rsid w:val="00FF6EA1"/>
    <w:rsid w:val="00FF7571"/>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5AFC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theme="minorBidi"/>
        <w:sz w:val="22"/>
        <w:szCs w:val="22"/>
        <w:lang w:val="fr-F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sid w:val="00856878"/>
  </w:style>
  <w:style w:type="paragraph" w:styleId="Nadpis1">
    <w:name w:val="heading 1"/>
    <w:basedOn w:val="Normlny"/>
    <w:next w:val="Normlny"/>
    <w:link w:val="Nadpis1Char"/>
    <w:autoRedefine/>
    <w:uiPriority w:val="9"/>
    <w:qFormat/>
    <w:rsid w:val="002260CC"/>
    <w:pPr>
      <w:keepNext/>
      <w:keepLines/>
      <w:spacing w:before="60"/>
      <w:ind w:left="720" w:hanging="360"/>
      <w:jc w:val="center"/>
      <w:outlineLvl w:val="0"/>
    </w:pPr>
    <w:rPr>
      <w:rFonts w:eastAsiaTheme="majorEastAsia" w:cstheme="majorBidi"/>
      <w:b/>
      <w:bCs/>
      <w:sz w:val="24"/>
      <w:szCs w:val="28"/>
      <w:lang w:val="en-US"/>
    </w:rPr>
  </w:style>
  <w:style w:type="paragraph" w:styleId="Nadpis2">
    <w:name w:val="heading 2"/>
    <w:basedOn w:val="Normlny"/>
    <w:next w:val="Normlny"/>
    <w:link w:val="Nadpis2Char"/>
    <w:uiPriority w:val="9"/>
    <w:unhideWhenUsed/>
    <w:qFormat/>
    <w:rsid w:val="00856878"/>
    <w:pPr>
      <w:keepNext/>
      <w:keepLines/>
      <w:spacing w:before="200"/>
      <w:ind w:left="360" w:hanging="360"/>
      <w:outlineLvl w:val="1"/>
    </w:pPr>
    <w:rPr>
      <w:rFonts w:eastAsiaTheme="majorEastAsia" w:cstheme="majorBidi"/>
      <w:b/>
      <w:bCs/>
      <w:sz w:val="26"/>
      <w:szCs w:val="26"/>
    </w:rPr>
  </w:style>
  <w:style w:type="paragraph" w:styleId="Nadpis4">
    <w:name w:val="heading 4"/>
    <w:basedOn w:val="Normlny"/>
    <w:next w:val="Normlny"/>
    <w:link w:val="Nadpis4Char"/>
    <w:autoRedefine/>
    <w:uiPriority w:val="9"/>
    <w:unhideWhenUsed/>
    <w:qFormat/>
    <w:rsid w:val="00856878"/>
    <w:pPr>
      <w:keepNext/>
      <w:keepLines/>
      <w:spacing w:before="200"/>
      <w:outlineLvl w:val="3"/>
    </w:pPr>
    <w:rPr>
      <w:rFonts w:eastAsiaTheme="majorEastAsia" w:cstheme="majorBidi"/>
      <w:b/>
      <w:bCs/>
      <w:iCs/>
      <w:color w:val="C0504D" w:themeColor="accent2"/>
      <w:u w:val="single"/>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4Char">
    <w:name w:val="Nadpis 4 Char"/>
    <w:basedOn w:val="Predvolenpsmoodseku"/>
    <w:link w:val="Nadpis4"/>
    <w:uiPriority w:val="9"/>
    <w:rsid w:val="00856878"/>
    <w:rPr>
      <w:rFonts w:eastAsiaTheme="majorEastAsia" w:cstheme="majorBidi"/>
      <w:b/>
      <w:bCs/>
      <w:iCs/>
      <w:color w:val="C0504D" w:themeColor="accent2"/>
      <w:u w:val="single"/>
    </w:rPr>
  </w:style>
  <w:style w:type="character" w:customStyle="1" w:styleId="Nadpis1Char">
    <w:name w:val="Nadpis 1 Char"/>
    <w:basedOn w:val="Predvolenpsmoodseku"/>
    <w:link w:val="Nadpis1"/>
    <w:uiPriority w:val="9"/>
    <w:rsid w:val="002260CC"/>
    <w:rPr>
      <w:rFonts w:eastAsiaTheme="majorEastAsia" w:cstheme="majorBidi"/>
      <w:b/>
      <w:bCs/>
      <w:sz w:val="24"/>
      <w:szCs w:val="28"/>
      <w:lang w:val="en-US"/>
    </w:rPr>
  </w:style>
  <w:style w:type="character" w:customStyle="1" w:styleId="Nadpis2Char">
    <w:name w:val="Nadpis 2 Char"/>
    <w:basedOn w:val="Predvolenpsmoodseku"/>
    <w:link w:val="Nadpis2"/>
    <w:uiPriority w:val="9"/>
    <w:rsid w:val="00856878"/>
    <w:rPr>
      <w:rFonts w:eastAsiaTheme="majorEastAsia" w:cstheme="majorBidi"/>
      <w:b/>
      <w:bCs/>
      <w:sz w:val="26"/>
      <w:szCs w:val="26"/>
    </w:rPr>
  </w:style>
  <w:style w:type="paragraph" w:styleId="Odsekzoznamu">
    <w:name w:val="List Paragraph"/>
    <w:basedOn w:val="Normlny"/>
    <w:uiPriority w:val="99"/>
    <w:qFormat/>
    <w:rsid w:val="00856878"/>
    <w:pPr>
      <w:ind w:left="720"/>
      <w:contextualSpacing/>
    </w:pPr>
  </w:style>
  <w:style w:type="table" w:styleId="Mriekatabuky">
    <w:name w:val="Table Grid"/>
    <w:basedOn w:val="Normlnatabuka"/>
    <w:uiPriority w:val="59"/>
    <w:rsid w:val="00804DA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bubliny">
    <w:name w:val="Balloon Text"/>
    <w:basedOn w:val="Normlny"/>
    <w:link w:val="TextbublinyChar"/>
    <w:uiPriority w:val="99"/>
    <w:semiHidden/>
    <w:unhideWhenUsed/>
    <w:rsid w:val="00556336"/>
    <w:rPr>
      <w:rFonts w:ascii="Tahoma" w:hAnsi="Tahoma" w:cs="Tahoma"/>
      <w:sz w:val="16"/>
      <w:szCs w:val="16"/>
    </w:rPr>
  </w:style>
  <w:style w:type="character" w:customStyle="1" w:styleId="TextbublinyChar">
    <w:name w:val="Text bubliny Char"/>
    <w:basedOn w:val="Predvolenpsmoodseku"/>
    <w:link w:val="Textbubliny"/>
    <w:uiPriority w:val="99"/>
    <w:semiHidden/>
    <w:rsid w:val="00556336"/>
    <w:rPr>
      <w:rFonts w:ascii="Tahoma" w:hAnsi="Tahoma" w:cs="Tahoma"/>
      <w:sz w:val="16"/>
      <w:szCs w:val="16"/>
    </w:rPr>
  </w:style>
  <w:style w:type="paragraph" w:styleId="Hlavika">
    <w:name w:val="header"/>
    <w:basedOn w:val="Normlny"/>
    <w:link w:val="HlavikaChar"/>
    <w:uiPriority w:val="99"/>
    <w:unhideWhenUsed/>
    <w:rsid w:val="00EA738D"/>
    <w:pPr>
      <w:tabs>
        <w:tab w:val="center" w:pos="4536"/>
        <w:tab w:val="right" w:pos="9072"/>
      </w:tabs>
    </w:pPr>
  </w:style>
  <w:style w:type="character" w:customStyle="1" w:styleId="HlavikaChar">
    <w:name w:val="Hlavička Char"/>
    <w:basedOn w:val="Predvolenpsmoodseku"/>
    <w:link w:val="Hlavika"/>
    <w:uiPriority w:val="99"/>
    <w:rsid w:val="00EA738D"/>
  </w:style>
  <w:style w:type="paragraph" w:styleId="Pta">
    <w:name w:val="footer"/>
    <w:basedOn w:val="Normlny"/>
    <w:link w:val="PtaChar"/>
    <w:uiPriority w:val="99"/>
    <w:unhideWhenUsed/>
    <w:rsid w:val="00EA738D"/>
    <w:pPr>
      <w:tabs>
        <w:tab w:val="center" w:pos="4536"/>
        <w:tab w:val="right" w:pos="9072"/>
      </w:tabs>
    </w:pPr>
  </w:style>
  <w:style w:type="character" w:customStyle="1" w:styleId="PtaChar">
    <w:name w:val="Päta Char"/>
    <w:basedOn w:val="Predvolenpsmoodseku"/>
    <w:link w:val="Pta"/>
    <w:uiPriority w:val="99"/>
    <w:rsid w:val="00EA738D"/>
  </w:style>
  <w:style w:type="paragraph" w:styleId="Bezriadkovania">
    <w:name w:val="No Spacing"/>
    <w:uiPriority w:val="1"/>
    <w:qFormat/>
    <w:rsid w:val="00AB4CFE"/>
    <w:rPr>
      <w:rFonts w:ascii="Calibri" w:eastAsia="Calibri" w:hAnsi="Calibri" w:cs="Times New Roman"/>
      <w:lang w:val="sk-SK"/>
    </w:rPr>
  </w:style>
  <w:style w:type="character" w:styleId="Hypertextovprepojenie">
    <w:name w:val="Hyperlink"/>
    <w:basedOn w:val="Predvolenpsmoodseku"/>
    <w:uiPriority w:val="99"/>
    <w:unhideWhenUsed/>
    <w:rsid w:val="00000D96"/>
    <w:rPr>
      <w:color w:val="0000FF" w:themeColor="hyperlink"/>
      <w:u w:val="single"/>
    </w:rPr>
  </w:style>
  <w:style w:type="character" w:styleId="Odkaznakomentr">
    <w:name w:val="annotation reference"/>
    <w:basedOn w:val="Predvolenpsmoodseku"/>
    <w:uiPriority w:val="99"/>
    <w:semiHidden/>
    <w:unhideWhenUsed/>
    <w:rsid w:val="00F50AF7"/>
    <w:rPr>
      <w:sz w:val="16"/>
      <w:szCs w:val="16"/>
    </w:rPr>
  </w:style>
  <w:style w:type="paragraph" w:styleId="Textkomentra">
    <w:name w:val="annotation text"/>
    <w:basedOn w:val="Normlny"/>
    <w:link w:val="TextkomentraChar"/>
    <w:uiPriority w:val="99"/>
    <w:semiHidden/>
    <w:unhideWhenUsed/>
    <w:rsid w:val="00F50AF7"/>
    <w:rPr>
      <w:sz w:val="20"/>
      <w:szCs w:val="20"/>
    </w:rPr>
  </w:style>
  <w:style w:type="character" w:customStyle="1" w:styleId="TextkomentraChar">
    <w:name w:val="Text komentára Char"/>
    <w:basedOn w:val="Predvolenpsmoodseku"/>
    <w:link w:val="Textkomentra"/>
    <w:uiPriority w:val="99"/>
    <w:semiHidden/>
    <w:rsid w:val="00F50AF7"/>
    <w:rPr>
      <w:sz w:val="20"/>
      <w:szCs w:val="20"/>
    </w:rPr>
  </w:style>
  <w:style w:type="paragraph" w:styleId="Predmetkomentra">
    <w:name w:val="annotation subject"/>
    <w:basedOn w:val="Textkomentra"/>
    <w:next w:val="Textkomentra"/>
    <w:link w:val="PredmetkomentraChar"/>
    <w:uiPriority w:val="99"/>
    <w:semiHidden/>
    <w:unhideWhenUsed/>
    <w:rsid w:val="00F50AF7"/>
    <w:rPr>
      <w:b/>
      <w:bCs/>
    </w:rPr>
  </w:style>
  <w:style w:type="character" w:customStyle="1" w:styleId="PredmetkomentraChar">
    <w:name w:val="Predmet komentára Char"/>
    <w:basedOn w:val="TextkomentraChar"/>
    <w:link w:val="Predmetkomentra"/>
    <w:uiPriority w:val="99"/>
    <w:semiHidden/>
    <w:rsid w:val="00F50AF7"/>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theme="minorBidi"/>
        <w:sz w:val="22"/>
        <w:szCs w:val="22"/>
        <w:lang w:val="fr-F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sid w:val="00856878"/>
  </w:style>
  <w:style w:type="paragraph" w:styleId="Nadpis1">
    <w:name w:val="heading 1"/>
    <w:basedOn w:val="Normlny"/>
    <w:next w:val="Normlny"/>
    <w:link w:val="Nadpis1Char"/>
    <w:autoRedefine/>
    <w:uiPriority w:val="9"/>
    <w:qFormat/>
    <w:rsid w:val="002260CC"/>
    <w:pPr>
      <w:keepNext/>
      <w:keepLines/>
      <w:spacing w:before="60"/>
      <w:ind w:left="720" w:hanging="360"/>
      <w:jc w:val="center"/>
      <w:outlineLvl w:val="0"/>
    </w:pPr>
    <w:rPr>
      <w:rFonts w:eastAsiaTheme="majorEastAsia" w:cstheme="majorBidi"/>
      <w:b/>
      <w:bCs/>
      <w:sz w:val="24"/>
      <w:szCs w:val="28"/>
      <w:lang w:val="en-US"/>
    </w:rPr>
  </w:style>
  <w:style w:type="paragraph" w:styleId="Nadpis2">
    <w:name w:val="heading 2"/>
    <w:basedOn w:val="Normlny"/>
    <w:next w:val="Normlny"/>
    <w:link w:val="Nadpis2Char"/>
    <w:uiPriority w:val="9"/>
    <w:unhideWhenUsed/>
    <w:qFormat/>
    <w:rsid w:val="00856878"/>
    <w:pPr>
      <w:keepNext/>
      <w:keepLines/>
      <w:spacing w:before="200"/>
      <w:ind w:left="360" w:hanging="360"/>
      <w:outlineLvl w:val="1"/>
    </w:pPr>
    <w:rPr>
      <w:rFonts w:eastAsiaTheme="majorEastAsia" w:cstheme="majorBidi"/>
      <w:b/>
      <w:bCs/>
      <w:sz w:val="26"/>
      <w:szCs w:val="26"/>
    </w:rPr>
  </w:style>
  <w:style w:type="paragraph" w:styleId="Nadpis4">
    <w:name w:val="heading 4"/>
    <w:basedOn w:val="Normlny"/>
    <w:next w:val="Normlny"/>
    <w:link w:val="Nadpis4Char"/>
    <w:autoRedefine/>
    <w:uiPriority w:val="9"/>
    <w:unhideWhenUsed/>
    <w:qFormat/>
    <w:rsid w:val="00856878"/>
    <w:pPr>
      <w:keepNext/>
      <w:keepLines/>
      <w:spacing w:before="200"/>
      <w:outlineLvl w:val="3"/>
    </w:pPr>
    <w:rPr>
      <w:rFonts w:eastAsiaTheme="majorEastAsia" w:cstheme="majorBidi"/>
      <w:b/>
      <w:bCs/>
      <w:iCs/>
      <w:color w:val="C0504D" w:themeColor="accent2"/>
      <w:u w:val="single"/>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4Char">
    <w:name w:val="Nadpis 4 Char"/>
    <w:basedOn w:val="Predvolenpsmoodseku"/>
    <w:link w:val="Nadpis4"/>
    <w:uiPriority w:val="9"/>
    <w:rsid w:val="00856878"/>
    <w:rPr>
      <w:rFonts w:eastAsiaTheme="majorEastAsia" w:cstheme="majorBidi"/>
      <w:b/>
      <w:bCs/>
      <w:iCs/>
      <w:color w:val="C0504D" w:themeColor="accent2"/>
      <w:u w:val="single"/>
    </w:rPr>
  </w:style>
  <w:style w:type="character" w:customStyle="1" w:styleId="Nadpis1Char">
    <w:name w:val="Nadpis 1 Char"/>
    <w:basedOn w:val="Predvolenpsmoodseku"/>
    <w:link w:val="Nadpis1"/>
    <w:uiPriority w:val="9"/>
    <w:rsid w:val="002260CC"/>
    <w:rPr>
      <w:rFonts w:eastAsiaTheme="majorEastAsia" w:cstheme="majorBidi"/>
      <w:b/>
      <w:bCs/>
      <w:sz w:val="24"/>
      <w:szCs w:val="28"/>
      <w:lang w:val="en-US"/>
    </w:rPr>
  </w:style>
  <w:style w:type="character" w:customStyle="1" w:styleId="Nadpis2Char">
    <w:name w:val="Nadpis 2 Char"/>
    <w:basedOn w:val="Predvolenpsmoodseku"/>
    <w:link w:val="Nadpis2"/>
    <w:uiPriority w:val="9"/>
    <w:rsid w:val="00856878"/>
    <w:rPr>
      <w:rFonts w:eastAsiaTheme="majorEastAsia" w:cstheme="majorBidi"/>
      <w:b/>
      <w:bCs/>
      <w:sz w:val="26"/>
      <w:szCs w:val="26"/>
    </w:rPr>
  </w:style>
  <w:style w:type="paragraph" w:styleId="Odsekzoznamu">
    <w:name w:val="List Paragraph"/>
    <w:basedOn w:val="Normlny"/>
    <w:uiPriority w:val="99"/>
    <w:qFormat/>
    <w:rsid w:val="00856878"/>
    <w:pPr>
      <w:ind w:left="720"/>
      <w:contextualSpacing/>
    </w:pPr>
  </w:style>
  <w:style w:type="table" w:styleId="Mriekatabuky">
    <w:name w:val="Table Grid"/>
    <w:basedOn w:val="Normlnatabuka"/>
    <w:uiPriority w:val="59"/>
    <w:rsid w:val="00804DA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bubliny">
    <w:name w:val="Balloon Text"/>
    <w:basedOn w:val="Normlny"/>
    <w:link w:val="TextbublinyChar"/>
    <w:uiPriority w:val="99"/>
    <w:semiHidden/>
    <w:unhideWhenUsed/>
    <w:rsid w:val="00556336"/>
    <w:rPr>
      <w:rFonts w:ascii="Tahoma" w:hAnsi="Tahoma" w:cs="Tahoma"/>
      <w:sz w:val="16"/>
      <w:szCs w:val="16"/>
    </w:rPr>
  </w:style>
  <w:style w:type="character" w:customStyle="1" w:styleId="TextbublinyChar">
    <w:name w:val="Text bubliny Char"/>
    <w:basedOn w:val="Predvolenpsmoodseku"/>
    <w:link w:val="Textbubliny"/>
    <w:uiPriority w:val="99"/>
    <w:semiHidden/>
    <w:rsid w:val="00556336"/>
    <w:rPr>
      <w:rFonts w:ascii="Tahoma" w:hAnsi="Tahoma" w:cs="Tahoma"/>
      <w:sz w:val="16"/>
      <w:szCs w:val="16"/>
    </w:rPr>
  </w:style>
  <w:style w:type="paragraph" w:styleId="Hlavika">
    <w:name w:val="header"/>
    <w:basedOn w:val="Normlny"/>
    <w:link w:val="HlavikaChar"/>
    <w:uiPriority w:val="99"/>
    <w:unhideWhenUsed/>
    <w:rsid w:val="00EA738D"/>
    <w:pPr>
      <w:tabs>
        <w:tab w:val="center" w:pos="4536"/>
        <w:tab w:val="right" w:pos="9072"/>
      </w:tabs>
    </w:pPr>
  </w:style>
  <w:style w:type="character" w:customStyle="1" w:styleId="HlavikaChar">
    <w:name w:val="Hlavička Char"/>
    <w:basedOn w:val="Predvolenpsmoodseku"/>
    <w:link w:val="Hlavika"/>
    <w:uiPriority w:val="99"/>
    <w:rsid w:val="00EA738D"/>
  </w:style>
  <w:style w:type="paragraph" w:styleId="Pta">
    <w:name w:val="footer"/>
    <w:basedOn w:val="Normlny"/>
    <w:link w:val="PtaChar"/>
    <w:uiPriority w:val="99"/>
    <w:unhideWhenUsed/>
    <w:rsid w:val="00EA738D"/>
    <w:pPr>
      <w:tabs>
        <w:tab w:val="center" w:pos="4536"/>
        <w:tab w:val="right" w:pos="9072"/>
      </w:tabs>
    </w:pPr>
  </w:style>
  <w:style w:type="character" w:customStyle="1" w:styleId="PtaChar">
    <w:name w:val="Päta Char"/>
    <w:basedOn w:val="Predvolenpsmoodseku"/>
    <w:link w:val="Pta"/>
    <w:uiPriority w:val="99"/>
    <w:rsid w:val="00EA738D"/>
  </w:style>
  <w:style w:type="paragraph" w:styleId="Bezriadkovania">
    <w:name w:val="No Spacing"/>
    <w:uiPriority w:val="1"/>
    <w:qFormat/>
    <w:rsid w:val="00AB4CFE"/>
    <w:rPr>
      <w:rFonts w:ascii="Calibri" w:eastAsia="Calibri" w:hAnsi="Calibri" w:cs="Times New Roman"/>
      <w:lang w:val="sk-SK"/>
    </w:rPr>
  </w:style>
  <w:style w:type="character" w:styleId="Hypertextovprepojenie">
    <w:name w:val="Hyperlink"/>
    <w:basedOn w:val="Predvolenpsmoodseku"/>
    <w:uiPriority w:val="99"/>
    <w:unhideWhenUsed/>
    <w:rsid w:val="00000D96"/>
    <w:rPr>
      <w:color w:val="0000FF" w:themeColor="hyperlink"/>
      <w:u w:val="single"/>
    </w:rPr>
  </w:style>
  <w:style w:type="character" w:styleId="Odkaznakomentr">
    <w:name w:val="annotation reference"/>
    <w:basedOn w:val="Predvolenpsmoodseku"/>
    <w:uiPriority w:val="99"/>
    <w:semiHidden/>
    <w:unhideWhenUsed/>
    <w:rsid w:val="00F50AF7"/>
    <w:rPr>
      <w:sz w:val="16"/>
      <w:szCs w:val="16"/>
    </w:rPr>
  </w:style>
  <w:style w:type="paragraph" w:styleId="Textkomentra">
    <w:name w:val="annotation text"/>
    <w:basedOn w:val="Normlny"/>
    <w:link w:val="TextkomentraChar"/>
    <w:uiPriority w:val="99"/>
    <w:semiHidden/>
    <w:unhideWhenUsed/>
    <w:rsid w:val="00F50AF7"/>
    <w:rPr>
      <w:sz w:val="20"/>
      <w:szCs w:val="20"/>
    </w:rPr>
  </w:style>
  <w:style w:type="character" w:customStyle="1" w:styleId="TextkomentraChar">
    <w:name w:val="Text komentára Char"/>
    <w:basedOn w:val="Predvolenpsmoodseku"/>
    <w:link w:val="Textkomentra"/>
    <w:uiPriority w:val="99"/>
    <w:semiHidden/>
    <w:rsid w:val="00F50AF7"/>
    <w:rPr>
      <w:sz w:val="20"/>
      <w:szCs w:val="20"/>
    </w:rPr>
  </w:style>
  <w:style w:type="paragraph" w:styleId="Predmetkomentra">
    <w:name w:val="annotation subject"/>
    <w:basedOn w:val="Textkomentra"/>
    <w:next w:val="Textkomentra"/>
    <w:link w:val="PredmetkomentraChar"/>
    <w:uiPriority w:val="99"/>
    <w:semiHidden/>
    <w:unhideWhenUsed/>
    <w:rsid w:val="00F50AF7"/>
    <w:rPr>
      <w:b/>
      <w:bCs/>
    </w:rPr>
  </w:style>
  <w:style w:type="character" w:customStyle="1" w:styleId="PredmetkomentraChar">
    <w:name w:val="Predmet komentára Char"/>
    <w:basedOn w:val="TextkomentraChar"/>
    <w:link w:val="Predmetkomentra"/>
    <w:uiPriority w:val="99"/>
    <w:semiHidden/>
    <w:rsid w:val="00F50AF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49723">
      <w:bodyDiv w:val="1"/>
      <w:marLeft w:val="0"/>
      <w:marRight w:val="0"/>
      <w:marTop w:val="0"/>
      <w:marBottom w:val="0"/>
      <w:divBdr>
        <w:top w:val="none" w:sz="0" w:space="0" w:color="auto"/>
        <w:left w:val="none" w:sz="0" w:space="0" w:color="auto"/>
        <w:bottom w:val="none" w:sz="0" w:space="0" w:color="auto"/>
        <w:right w:val="none" w:sz="0" w:space="0" w:color="auto"/>
      </w:divBdr>
    </w:div>
    <w:div w:id="77024966">
      <w:bodyDiv w:val="1"/>
      <w:marLeft w:val="0"/>
      <w:marRight w:val="0"/>
      <w:marTop w:val="0"/>
      <w:marBottom w:val="0"/>
      <w:divBdr>
        <w:top w:val="none" w:sz="0" w:space="0" w:color="auto"/>
        <w:left w:val="none" w:sz="0" w:space="0" w:color="auto"/>
        <w:bottom w:val="none" w:sz="0" w:space="0" w:color="auto"/>
        <w:right w:val="none" w:sz="0" w:space="0" w:color="auto"/>
      </w:divBdr>
      <w:divsChild>
        <w:div w:id="1961451413">
          <w:marLeft w:val="346"/>
          <w:marRight w:val="0"/>
          <w:marTop w:val="360"/>
          <w:marBottom w:val="0"/>
          <w:divBdr>
            <w:top w:val="none" w:sz="0" w:space="0" w:color="auto"/>
            <w:left w:val="none" w:sz="0" w:space="0" w:color="auto"/>
            <w:bottom w:val="none" w:sz="0" w:space="0" w:color="auto"/>
            <w:right w:val="none" w:sz="0" w:space="0" w:color="auto"/>
          </w:divBdr>
        </w:div>
      </w:divsChild>
    </w:div>
    <w:div w:id="82343661">
      <w:bodyDiv w:val="1"/>
      <w:marLeft w:val="0"/>
      <w:marRight w:val="0"/>
      <w:marTop w:val="0"/>
      <w:marBottom w:val="0"/>
      <w:divBdr>
        <w:top w:val="none" w:sz="0" w:space="0" w:color="auto"/>
        <w:left w:val="none" w:sz="0" w:space="0" w:color="auto"/>
        <w:bottom w:val="none" w:sz="0" w:space="0" w:color="auto"/>
        <w:right w:val="none" w:sz="0" w:space="0" w:color="auto"/>
      </w:divBdr>
    </w:div>
    <w:div w:id="120004132">
      <w:bodyDiv w:val="1"/>
      <w:marLeft w:val="0"/>
      <w:marRight w:val="0"/>
      <w:marTop w:val="0"/>
      <w:marBottom w:val="0"/>
      <w:divBdr>
        <w:top w:val="none" w:sz="0" w:space="0" w:color="auto"/>
        <w:left w:val="none" w:sz="0" w:space="0" w:color="auto"/>
        <w:bottom w:val="none" w:sz="0" w:space="0" w:color="auto"/>
        <w:right w:val="none" w:sz="0" w:space="0" w:color="auto"/>
      </w:divBdr>
      <w:divsChild>
        <w:div w:id="1385642495">
          <w:marLeft w:val="446"/>
          <w:marRight w:val="0"/>
          <w:marTop w:val="120"/>
          <w:marBottom w:val="0"/>
          <w:divBdr>
            <w:top w:val="none" w:sz="0" w:space="0" w:color="auto"/>
            <w:left w:val="none" w:sz="0" w:space="0" w:color="auto"/>
            <w:bottom w:val="none" w:sz="0" w:space="0" w:color="auto"/>
            <w:right w:val="none" w:sz="0" w:space="0" w:color="auto"/>
          </w:divBdr>
        </w:div>
        <w:div w:id="1060832733">
          <w:marLeft w:val="1166"/>
          <w:marRight w:val="0"/>
          <w:marTop w:val="120"/>
          <w:marBottom w:val="0"/>
          <w:divBdr>
            <w:top w:val="none" w:sz="0" w:space="0" w:color="auto"/>
            <w:left w:val="none" w:sz="0" w:space="0" w:color="auto"/>
            <w:bottom w:val="none" w:sz="0" w:space="0" w:color="auto"/>
            <w:right w:val="none" w:sz="0" w:space="0" w:color="auto"/>
          </w:divBdr>
        </w:div>
        <w:div w:id="1295521299">
          <w:marLeft w:val="1166"/>
          <w:marRight w:val="0"/>
          <w:marTop w:val="120"/>
          <w:marBottom w:val="0"/>
          <w:divBdr>
            <w:top w:val="none" w:sz="0" w:space="0" w:color="auto"/>
            <w:left w:val="none" w:sz="0" w:space="0" w:color="auto"/>
            <w:bottom w:val="none" w:sz="0" w:space="0" w:color="auto"/>
            <w:right w:val="none" w:sz="0" w:space="0" w:color="auto"/>
          </w:divBdr>
        </w:div>
        <w:div w:id="300501141">
          <w:marLeft w:val="446"/>
          <w:marRight w:val="0"/>
          <w:marTop w:val="120"/>
          <w:marBottom w:val="0"/>
          <w:divBdr>
            <w:top w:val="none" w:sz="0" w:space="0" w:color="auto"/>
            <w:left w:val="none" w:sz="0" w:space="0" w:color="auto"/>
            <w:bottom w:val="none" w:sz="0" w:space="0" w:color="auto"/>
            <w:right w:val="none" w:sz="0" w:space="0" w:color="auto"/>
          </w:divBdr>
        </w:div>
      </w:divsChild>
    </w:div>
    <w:div w:id="215161565">
      <w:bodyDiv w:val="1"/>
      <w:marLeft w:val="0"/>
      <w:marRight w:val="0"/>
      <w:marTop w:val="0"/>
      <w:marBottom w:val="0"/>
      <w:divBdr>
        <w:top w:val="none" w:sz="0" w:space="0" w:color="auto"/>
        <w:left w:val="none" w:sz="0" w:space="0" w:color="auto"/>
        <w:bottom w:val="none" w:sz="0" w:space="0" w:color="auto"/>
        <w:right w:val="none" w:sz="0" w:space="0" w:color="auto"/>
      </w:divBdr>
    </w:div>
    <w:div w:id="422382265">
      <w:bodyDiv w:val="1"/>
      <w:marLeft w:val="0"/>
      <w:marRight w:val="0"/>
      <w:marTop w:val="0"/>
      <w:marBottom w:val="0"/>
      <w:divBdr>
        <w:top w:val="none" w:sz="0" w:space="0" w:color="auto"/>
        <w:left w:val="none" w:sz="0" w:space="0" w:color="auto"/>
        <w:bottom w:val="none" w:sz="0" w:space="0" w:color="auto"/>
        <w:right w:val="none" w:sz="0" w:space="0" w:color="auto"/>
      </w:divBdr>
    </w:div>
    <w:div w:id="489710933">
      <w:bodyDiv w:val="1"/>
      <w:marLeft w:val="0"/>
      <w:marRight w:val="0"/>
      <w:marTop w:val="0"/>
      <w:marBottom w:val="0"/>
      <w:divBdr>
        <w:top w:val="none" w:sz="0" w:space="0" w:color="auto"/>
        <w:left w:val="none" w:sz="0" w:space="0" w:color="auto"/>
        <w:bottom w:val="none" w:sz="0" w:space="0" w:color="auto"/>
        <w:right w:val="none" w:sz="0" w:space="0" w:color="auto"/>
      </w:divBdr>
    </w:div>
    <w:div w:id="604848742">
      <w:bodyDiv w:val="1"/>
      <w:marLeft w:val="0"/>
      <w:marRight w:val="0"/>
      <w:marTop w:val="0"/>
      <w:marBottom w:val="0"/>
      <w:divBdr>
        <w:top w:val="none" w:sz="0" w:space="0" w:color="auto"/>
        <w:left w:val="none" w:sz="0" w:space="0" w:color="auto"/>
        <w:bottom w:val="none" w:sz="0" w:space="0" w:color="auto"/>
        <w:right w:val="none" w:sz="0" w:space="0" w:color="auto"/>
      </w:divBdr>
    </w:div>
    <w:div w:id="791636267">
      <w:bodyDiv w:val="1"/>
      <w:marLeft w:val="0"/>
      <w:marRight w:val="0"/>
      <w:marTop w:val="0"/>
      <w:marBottom w:val="0"/>
      <w:divBdr>
        <w:top w:val="none" w:sz="0" w:space="0" w:color="auto"/>
        <w:left w:val="none" w:sz="0" w:space="0" w:color="auto"/>
        <w:bottom w:val="none" w:sz="0" w:space="0" w:color="auto"/>
        <w:right w:val="none" w:sz="0" w:space="0" w:color="auto"/>
      </w:divBdr>
    </w:div>
    <w:div w:id="868640206">
      <w:bodyDiv w:val="1"/>
      <w:marLeft w:val="0"/>
      <w:marRight w:val="0"/>
      <w:marTop w:val="0"/>
      <w:marBottom w:val="0"/>
      <w:divBdr>
        <w:top w:val="none" w:sz="0" w:space="0" w:color="auto"/>
        <w:left w:val="none" w:sz="0" w:space="0" w:color="auto"/>
        <w:bottom w:val="none" w:sz="0" w:space="0" w:color="auto"/>
        <w:right w:val="none" w:sz="0" w:space="0" w:color="auto"/>
      </w:divBdr>
      <w:divsChild>
        <w:div w:id="1597056105">
          <w:marLeft w:val="806"/>
          <w:marRight w:val="0"/>
          <w:marTop w:val="200"/>
          <w:marBottom w:val="0"/>
          <w:divBdr>
            <w:top w:val="none" w:sz="0" w:space="0" w:color="auto"/>
            <w:left w:val="none" w:sz="0" w:space="0" w:color="auto"/>
            <w:bottom w:val="none" w:sz="0" w:space="0" w:color="auto"/>
            <w:right w:val="none" w:sz="0" w:space="0" w:color="auto"/>
          </w:divBdr>
        </w:div>
        <w:div w:id="1245381982">
          <w:marLeft w:val="1080"/>
          <w:marRight w:val="0"/>
          <w:marTop w:val="100"/>
          <w:marBottom w:val="0"/>
          <w:divBdr>
            <w:top w:val="none" w:sz="0" w:space="0" w:color="auto"/>
            <w:left w:val="none" w:sz="0" w:space="0" w:color="auto"/>
            <w:bottom w:val="none" w:sz="0" w:space="0" w:color="auto"/>
            <w:right w:val="none" w:sz="0" w:space="0" w:color="auto"/>
          </w:divBdr>
        </w:div>
        <w:div w:id="22292686">
          <w:marLeft w:val="1080"/>
          <w:marRight w:val="0"/>
          <w:marTop w:val="100"/>
          <w:marBottom w:val="0"/>
          <w:divBdr>
            <w:top w:val="none" w:sz="0" w:space="0" w:color="auto"/>
            <w:left w:val="none" w:sz="0" w:space="0" w:color="auto"/>
            <w:bottom w:val="none" w:sz="0" w:space="0" w:color="auto"/>
            <w:right w:val="none" w:sz="0" w:space="0" w:color="auto"/>
          </w:divBdr>
        </w:div>
        <w:div w:id="2007858795">
          <w:marLeft w:val="1080"/>
          <w:marRight w:val="0"/>
          <w:marTop w:val="100"/>
          <w:marBottom w:val="0"/>
          <w:divBdr>
            <w:top w:val="none" w:sz="0" w:space="0" w:color="auto"/>
            <w:left w:val="none" w:sz="0" w:space="0" w:color="auto"/>
            <w:bottom w:val="none" w:sz="0" w:space="0" w:color="auto"/>
            <w:right w:val="none" w:sz="0" w:space="0" w:color="auto"/>
          </w:divBdr>
        </w:div>
        <w:div w:id="345450267">
          <w:marLeft w:val="806"/>
          <w:marRight w:val="0"/>
          <w:marTop w:val="200"/>
          <w:marBottom w:val="0"/>
          <w:divBdr>
            <w:top w:val="none" w:sz="0" w:space="0" w:color="auto"/>
            <w:left w:val="none" w:sz="0" w:space="0" w:color="auto"/>
            <w:bottom w:val="none" w:sz="0" w:space="0" w:color="auto"/>
            <w:right w:val="none" w:sz="0" w:space="0" w:color="auto"/>
          </w:divBdr>
        </w:div>
        <w:div w:id="1278374468">
          <w:marLeft w:val="1080"/>
          <w:marRight w:val="0"/>
          <w:marTop w:val="100"/>
          <w:marBottom w:val="0"/>
          <w:divBdr>
            <w:top w:val="none" w:sz="0" w:space="0" w:color="auto"/>
            <w:left w:val="none" w:sz="0" w:space="0" w:color="auto"/>
            <w:bottom w:val="none" w:sz="0" w:space="0" w:color="auto"/>
            <w:right w:val="none" w:sz="0" w:space="0" w:color="auto"/>
          </w:divBdr>
        </w:div>
      </w:divsChild>
    </w:div>
    <w:div w:id="1004162068">
      <w:bodyDiv w:val="1"/>
      <w:marLeft w:val="0"/>
      <w:marRight w:val="0"/>
      <w:marTop w:val="0"/>
      <w:marBottom w:val="0"/>
      <w:divBdr>
        <w:top w:val="none" w:sz="0" w:space="0" w:color="auto"/>
        <w:left w:val="none" w:sz="0" w:space="0" w:color="auto"/>
        <w:bottom w:val="none" w:sz="0" w:space="0" w:color="auto"/>
        <w:right w:val="none" w:sz="0" w:space="0" w:color="auto"/>
      </w:divBdr>
    </w:div>
    <w:div w:id="1043361002">
      <w:bodyDiv w:val="1"/>
      <w:marLeft w:val="0"/>
      <w:marRight w:val="0"/>
      <w:marTop w:val="0"/>
      <w:marBottom w:val="0"/>
      <w:divBdr>
        <w:top w:val="none" w:sz="0" w:space="0" w:color="auto"/>
        <w:left w:val="none" w:sz="0" w:space="0" w:color="auto"/>
        <w:bottom w:val="none" w:sz="0" w:space="0" w:color="auto"/>
        <w:right w:val="none" w:sz="0" w:space="0" w:color="auto"/>
      </w:divBdr>
      <w:divsChild>
        <w:div w:id="988484559">
          <w:marLeft w:val="749"/>
          <w:marRight w:val="0"/>
          <w:marTop w:val="360"/>
          <w:marBottom w:val="0"/>
          <w:divBdr>
            <w:top w:val="none" w:sz="0" w:space="0" w:color="auto"/>
            <w:left w:val="none" w:sz="0" w:space="0" w:color="auto"/>
            <w:bottom w:val="none" w:sz="0" w:space="0" w:color="auto"/>
            <w:right w:val="none" w:sz="0" w:space="0" w:color="auto"/>
          </w:divBdr>
        </w:div>
        <w:div w:id="1511456966">
          <w:marLeft w:val="749"/>
          <w:marRight w:val="0"/>
          <w:marTop w:val="360"/>
          <w:marBottom w:val="0"/>
          <w:divBdr>
            <w:top w:val="none" w:sz="0" w:space="0" w:color="auto"/>
            <w:left w:val="none" w:sz="0" w:space="0" w:color="auto"/>
            <w:bottom w:val="none" w:sz="0" w:space="0" w:color="auto"/>
            <w:right w:val="none" w:sz="0" w:space="0" w:color="auto"/>
          </w:divBdr>
        </w:div>
        <w:div w:id="716902753">
          <w:marLeft w:val="749"/>
          <w:marRight w:val="0"/>
          <w:marTop w:val="360"/>
          <w:marBottom w:val="0"/>
          <w:divBdr>
            <w:top w:val="none" w:sz="0" w:space="0" w:color="auto"/>
            <w:left w:val="none" w:sz="0" w:space="0" w:color="auto"/>
            <w:bottom w:val="none" w:sz="0" w:space="0" w:color="auto"/>
            <w:right w:val="none" w:sz="0" w:space="0" w:color="auto"/>
          </w:divBdr>
        </w:div>
        <w:div w:id="443311122">
          <w:marLeft w:val="749"/>
          <w:marRight w:val="0"/>
          <w:marTop w:val="360"/>
          <w:marBottom w:val="0"/>
          <w:divBdr>
            <w:top w:val="none" w:sz="0" w:space="0" w:color="auto"/>
            <w:left w:val="none" w:sz="0" w:space="0" w:color="auto"/>
            <w:bottom w:val="none" w:sz="0" w:space="0" w:color="auto"/>
            <w:right w:val="none" w:sz="0" w:space="0" w:color="auto"/>
          </w:divBdr>
        </w:div>
      </w:divsChild>
    </w:div>
    <w:div w:id="1049652357">
      <w:bodyDiv w:val="1"/>
      <w:marLeft w:val="0"/>
      <w:marRight w:val="0"/>
      <w:marTop w:val="0"/>
      <w:marBottom w:val="0"/>
      <w:divBdr>
        <w:top w:val="none" w:sz="0" w:space="0" w:color="auto"/>
        <w:left w:val="none" w:sz="0" w:space="0" w:color="auto"/>
        <w:bottom w:val="none" w:sz="0" w:space="0" w:color="auto"/>
        <w:right w:val="none" w:sz="0" w:space="0" w:color="auto"/>
      </w:divBdr>
      <w:divsChild>
        <w:div w:id="452596316">
          <w:marLeft w:val="446"/>
          <w:marRight w:val="0"/>
          <w:marTop w:val="0"/>
          <w:marBottom w:val="0"/>
          <w:divBdr>
            <w:top w:val="none" w:sz="0" w:space="0" w:color="auto"/>
            <w:left w:val="none" w:sz="0" w:space="0" w:color="auto"/>
            <w:bottom w:val="none" w:sz="0" w:space="0" w:color="auto"/>
            <w:right w:val="none" w:sz="0" w:space="0" w:color="auto"/>
          </w:divBdr>
        </w:div>
        <w:div w:id="347414248">
          <w:marLeft w:val="446"/>
          <w:marRight w:val="0"/>
          <w:marTop w:val="0"/>
          <w:marBottom w:val="0"/>
          <w:divBdr>
            <w:top w:val="none" w:sz="0" w:space="0" w:color="auto"/>
            <w:left w:val="none" w:sz="0" w:space="0" w:color="auto"/>
            <w:bottom w:val="none" w:sz="0" w:space="0" w:color="auto"/>
            <w:right w:val="none" w:sz="0" w:space="0" w:color="auto"/>
          </w:divBdr>
        </w:div>
        <w:div w:id="166484802">
          <w:marLeft w:val="446"/>
          <w:marRight w:val="0"/>
          <w:marTop w:val="0"/>
          <w:marBottom w:val="0"/>
          <w:divBdr>
            <w:top w:val="none" w:sz="0" w:space="0" w:color="auto"/>
            <w:left w:val="none" w:sz="0" w:space="0" w:color="auto"/>
            <w:bottom w:val="none" w:sz="0" w:space="0" w:color="auto"/>
            <w:right w:val="none" w:sz="0" w:space="0" w:color="auto"/>
          </w:divBdr>
        </w:div>
        <w:div w:id="93791523">
          <w:marLeft w:val="446"/>
          <w:marRight w:val="0"/>
          <w:marTop w:val="0"/>
          <w:marBottom w:val="0"/>
          <w:divBdr>
            <w:top w:val="none" w:sz="0" w:space="0" w:color="auto"/>
            <w:left w:val="none" w:sz="0" w:space="0" w:color="auto"/>
            <w:bottom w:val="none" w:sz="0" w:space="0" w:color="auto"/>
            <w:right w:val="none" w:sz="0" w:space="0" w:color="auto"/>
          </w:divBdr>
        </w:div>
      </w:divsChild>
    </w:div>
    <w:div w:id="1080756199">
      <w:bodyDiv w:val="1"/>
      <w:marLeft w:val="0"/>
      <w:marRight w:val="0"/>
      <w:marTop w:val="0"/>
      <w:marBottom w:val="0"/>
      <w:divBdr>
        <w:top w:val="none" w:sz="0" w:space="0" w:color="auto"/>
        <w:left w:val="none" w:sz="0" w:space="0" w:color="auto"/>
        <w:bottom w:val="none" w:sz="0" w:space="0" w:color="auto"/>
        <w:right w:val="none" w:sz="0" w:space="0" w:color="auto"/>
      </w:divBdr>
    </w:div>
    <w:div w:id="1089623775">
      <w:bodyDiv w:val="1"/>
      <w:marLeft w:val="0"/>
      <w:marRight w:val="0"/>
      <w:marTop w:val="0"/>
      <w:marBottom w:val="0"/>
      <w:divBdr>
        <w:top w:val="none" w:sz="0" w:space="0" w:color="auto"/>
        <w:left w:val="none" w:sz="0" w:space="0" w:color="auto"/>
        <w:bottom w:val="none" w:sz="0" w:space="0" w:color="auto"/>
        <w:right w:val="none" w:sz="0" w:space="0" w:color="auto"/>
      </w:divBdr>
    </w:div>
    <w:div w:id="1137382584">
      <w:bodyDiv w:val="1"/>
      <w:marLeft w:val="0"/>
      <w:marRight w:val="0"/>
      <w:marTop w:val="0"/>
      <w:marBottom w:val="0"/>
      <w:divBdr>
        <w:top w:val="none" w:sz="0" w:space="0" w:color="auto"/>
        <w:left w:val="none" w:sz="0" w:space="0" w:color="auto"/>
        <w:bottom w:val="none" w:sz="0" w:space="0" w:color="auto"/>
        <w:right w:val="none" w:sz="0" w:space="0" w:color="auto"/>
      </w:divBdr>
    </w:div>
    <w:div w:id="1208879432">
      <w:bodyDiv w:val="1"/>
      <w:marLeft w:val="0"/>
      <w:marRight w:val="0"/>
      <w:marTop w:val="0"/>
      <w:marBottom w:val="0"/>
      <w:divBdr>
        <w:top w:val="none" w:sz="0" w:space="0" w:color="auto"/>
        <w:left w:val="none" w:sz="0" w:space="0" w:color="auto"/>
        <w:bottom w:val="none" w:sz="0" w:space="0" w:color="auto"/>
        <w:right w:val="none" w:sz="0" w:space="0" w:color="auto"/>
      </w:divBdr>
    </w:div>
    <w:div w:id="1210264662">
      <w:bodyDiv w:val="1"/>
      <w:marLeft w:val="0"/>
      <w:marRight w:val="0"/>
      <w:marTop w:val="0"/>
      <w:marBottom w:val="0"/>
      <w:divBdr>
        <w:top w:val="none" w:sz="0" w:space="0" w:color="auto"/>
        <w:left w:val="none" w:sz="0" w:space="0" w:color="auto"/>
        <w:bottom w:val="none" w:sz="0" w:space="0" w:color="auto"/>
        <w:right w:val="none" w:sz="0" w:space="0" w:color="auto"/>
      </w:divBdr>
    </w:div>
    <w:div w:id="1357266590">
      <w:bodyDiv w:val="1"/>
      <w:marLeft w:val="0"/>
      <w:marRight w:val="0"/>
      <w:marTop w:val="0"/>
      <w:marBottom w:val="0"/>
      <w:divBdr>
        <w:top w:val="none" w:sz="0" w:space="0" w:color="auto"/>
        <w:left w:val="none" w:sz="0" w:space="0" w:color="auto"/>
        <w:bottom w:val="none" w:sz="0" w:space="0" w:color="auto"/>
        <w:right w:val="none" w:sz="0" w:space="0" w:color="auto"/>
      </w:divBdr>
      <w:divsChild>
        <w:div w:id="1200121735">
          <w:marLeft w:val="346"/>
          <w:marRight w:val="0"/>
          <w:marTop w:val="360"/>
          <w:marBottom w:val="0"/>
          <w:divBdr>
            <w:top w:val="none" w:sz="0" w:space="0" w:color="auto"/>
            <w:left w:val="none" w:sz="0" w:space="0" w:color="auto"/>
            <w:bottom w:val="none" w:sz="0" w:space="0" w:color="auto"/>
            <w:right w:val="none" w:sz="0" w:space="0" w:color="auto"/>
          </w:divBdr>
        </w:div>
      </w:divsChild>
    </w:div>
    <w:div w:id="1640962081">
      <w:bodyDiv w:val="1"/>
      <w:marLeft w:val="0"/>
      <w:marRight w:val="0"/>
      <w:marTop w:val="0"/>
      <w:marBottom w:val="0"/>
      <w:divBdr>
        <w:top w:val="none" w:sz="0" w:space="0" w:color="auto"/>
        <w:left w:val="none" w:sz="0" w:space="0" w:color="auto"/>
        <w:bottom w:val="none" w:sz="0" w:space="0" w:color="auto"/>
        <w:right w:val="none" w:sz="0" w:space="0" w:color="auto"/>
      </w:divBdr>
    </w:div>
    <w:div w:id="1645155716">
      <w:bodyDiv w:val="1"/>
      <w:marLeft w:val="0"/>
      <w:marRight w:val="0"/>
      <w:marTop w:val="0"/>
      <w:marBottom w:val="0"/>
      <w:divBdr>
        <w:top w:val="none" w:sz="0" w:space="0" w:color="auto"/>
        <w:left w:val="none" w:sz="0" w:space="0" w:color="auto"/>
        <w:bottom w:val="none" w:sz="0" w:space="0" w:color="auto"/>
        <w:right w:val="none" w:sz="0" w:space="0" w:color="auto"/>
      </w:divBdr>
    </w:div>
    <w:div w:id="1901357360">
      <w:bodyDiv w:val="1"/>
      <w:marLeft w:val="0"/>
      <w:marRight w:val="0"/>
      <w:marTop w:val="0"/>
      <w:marBottom w:val="0"/>
      <w:divBdr>
        <w:top w:val="none" w:sz="0" w:space="0" w:color="auto"/>
        <w:left w:val="none" w:sz="0" w:space="0" w:color="auto"/>
        <w:bottom w:val="none" w:sz="0" w:space="0" w:color="auto"/>
        <w:right w:val="none" w:sz="0" w:space="0" w:color="auto"/>
      </w:divBdr>
      <w:divsChild>
        <w:div w:id="418186473">
          <w:marLeft w:val="360"/>
          <w:marRight w:val="0"/>
          <w:marTop w:val="200"/>
          <w:marBottom w:val="0"/>
          <w:divBdr>
            <w:top w:val="none" w:sz="0" w:space="0" w:color="auto"/>
            <w:left w:val="none" w:sz="0" w:space="0" w:color="auto"/>
            <w:bottom w:val="none" w:sz="0" w:space="0" w:color="auto"/>
            <w:right w:val="none" w:sz="0" w:space="0" w:color="auto"/>
          </w:divBdr>
        </w:div>
        <w:div w:id="1676879800">
          <w:marLeft w:val="1080"/>
          <w:marRight w:val="0"/>
          <w:marTop w:val="100"/>
          <w:marBottom w:val="0"/>
          <w:divBdr>
            <w:top w:val="none" w:sz="0" w:space="0" w:color="auto"/>
            <w:left w:val="none" w:sz="0" w:space="0" w:color="auto"/>
            <w:bottom w:val="none" w:sz="0" w:space="0" w:color="auto"/>
            <w:right w:val="none" w:sz="0" w:space="0" w:color="auto"/>
          </w:divBdr>
        </w:div>
        <w:div w:id="1228878124">
          <w:marLeft w:val="1080"/>
          <w:marRight w:val="0"/>
          <w:marTop w:val="100"/>
          <w:marBottom w:val="0"/>
          <w:divBdr>
            <w:top w:val="none" w:sz="0" w:space="0" w:color="auto"/>
            <w:left w:val="none" w:sz="0" w:space="0" w:color="auto"/>
            <w:bottom w:val="none" w:sz="0" w:space="0" w:color="auto"/>
            <w:right w:val="none" w:sz="0" w:space="0" w:color="auto"/>
          </w:divBdr>
        </w:div>
      </w:divsChild>
    </w:div>
    <w:div w:id="2009943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microsoft.com/office/2011/relationships/commentsExtended" Target="commentsExtended.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3.png"/><Relationship Id="rId14" Type="http://schemas.microsoft.com/office/2011/relationships/people" Target="people.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405B14-5A2A-46DD-9456-E6D077234B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1654</Words>
  <Characters>9433</Characters>
  <Application>Microsoft Office Word</Application>
  <DocSecurity>0</DocSecurity>
  <Lines>78</Lines>
  <Paragraphs>22</Paragraphs>
  <ScaleCrop>false</ScaleCrop>
  <HeadingPairs>
    <vt:vector size="6" baseType="variant">
      <vt:variant>
        <vt:lpstr>Názov</vt:lpstr>
      </vt:variant>
      <vt:variant>
        <vt:i4>1</vt:i4>
      </vt:variant>
      <vt:variant>
        <vt:lpstr>Title</vt:lpstr>
      </vt:variant>
      <vt:variant>
        <vt:i4>1</vt:i4>
      </vt:variant>
      <vt:variant>
        <vt:lpstr>Titre</vt:lpstr>
      </vt:variant>
      <vt:variant>
        <vt:i4>1</vt:i4>
      </vt:variant>
    </vt:vector>
  </HeadingPairs>
  <TitlesOfParts>
    <vt:vector size="3" baseType="lpstr">
      <vt:lpstr/>
      <vt:lpstr/>
      <vt:lpstr/>
    </vt:vector>
  </TitlesOfParts>
  <Company>CEA</Company>
  <LinksUpToDate>false</LinksUpToDate>
  <CharactersWithSpaces>11065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VASILE Alfredo 089782</dc:creator>
  <cp:lastModifiedBy>Hatala Branislav, 200</cp:lastModifiedBy>
  <cp:revision>4</cp:revision>
  <dcterms:created xsi:type="dcterms:W3CDTF">2018-09-22T19:18:00Z</dcterms:created>
  <dcterms:modified xsi:type="dcterms:W3CDTF">2018-09-22T19:18:00Z</dcterms:modified>
</cp:coreProperties>
</file>